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46" w:rsidRPr="00D425D7" w:rsidRDefault="00EB0E46" w:rsidP="00EB0E46">
      <w:pPr>
        <w:spacing w:after="0" w:line="240" w:lineRule="auto"/>
        <w:jc w:val="right"/>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Приложение No1</w:t>
      </w:r>
    </w:p>
    <w:p w:rsidR="00EB0E46" w:rsidRPr="00D425D7" w:rsidRDefault="00EB0E46" w:rsidP="00EB0E46">
      <w:pPr>
        <w:spacing w:after="0" w:line="240" w:lineRule="auto"/>
        <w:jc w:val="right"/>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xml:space="preserve">к приказу от </w:t>
      </w:r>
      <w:r>
        <w:rPr>
          <w:rFonts w:ascii="Times New Roman" w:eastAsia="Times New Roman" w:hAnsi="Times New Roman" w:cs="Times New Roman"/>
          <w:sz w:val="24"/>
          <w:szCs w:val="24"/>
          <w:lang w:eastAsia="ru-RU"/>
        </w:rPr>
        <w:t>1.04.2019</w:t>
      </w:r>
      <w:r w:rsidRPr="00D425D7">
        <w:rPr>
          <w:rFonts w:ascii="Times New Roman" w:eastAsia="Times New Roman" w:hAnsi="Times New Roman" w:cs="Times New Roman"/>
          <w:sz w:val="24"/>
          <w:szCs w:val="24"/>
          <w:lang w:eastAsia="ru-RU"/>
        </w:rPr>
        <w:t xml:space="preserve">г. </w:t>
      </w:r>
      <w:proofErr w:type="spellStart"/>
      <w:r w:rsidRPr="00D425D7">
        <w:rPr>
          <w:rFonts w:ascii="Times New Roman" w:eastAsia="Times New Roman" w:hAnsi="Times New Roman" w:cs="Times New Roman"/>
          <w:sz w:val="24"/>
          <w:szCs w:val="24"/>
          <w:lang w:eastAsia="ru-RU"/>
        </w:rPr>
        <w:t>No</w:t>
      </w:r>
      <w:proofErr w:type="spellEnd"/>
      <w:r w:rsidRPr="00D425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w:t>
      </w: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47" w:type="dxa"/>
        <w:tblLook w:val="04A0" w:firstRow="1" w:lastRow="0" w:firstColumn="1" w:lastColumn="0" w:noHBand="0" w:noVBand="1"/>
      </w:tblPr>
      <w:tblGrid>
        <w:gridCol w:w="4785"/>
        <w:gridCol w:w="4962"/>
      </w:tblGrid>
      <w:tr w:rsidR="00EB0E46" w:rsidRPr="00D425D7" w:rsidTr="00552752">
        <w:tc>
          <w:tcPr>
            <w:tcW w:w="4785" w:type="dxa"/>
          </w:tcPr>
          <w:p w:rsidR="00EB0E46" w:rsidRPr="00D425D7" w:rsidRDefault="00EB0E46" w:rsidP="0005242B">
            <w:pPr>
              <w:spacing w:after="0" w:line="240" w:lineRule="auto"/>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Рассмотрено на заседании общего собрания трудового коллектива  МБДОУ «Д\с № 112 «</w:t>
            </w:r>
            <w:proofErr w:type="spellStart"/>
            <w:r w:rsidRPr="00D425D7">
              <w:rPr>
                <w:rFonts w:ascii="Times New Roman" w:eastAsia="Times New Roman" w:hAnsi="Times New Roman" w:cs="Times New Roman"/>
                <w:sz w:val="24"/>
                <w:szCs w:val="24"/>
                <w:lang w:eastAsia="ru-RU"/>
              </w:rPr>
              <w:t>Сибирячок</w:t>
            </w:r>
            <w:proofErr w:type="spellEnd"/>
            <w:r w:rsidRPr="00D425D7">
              <w:rPr>
                <w:rFonts w:ascii="Times New Roman" w:eastAsia="Times New Roman" w:hAnsi="Times New Roman" w:cs="Times New Roman"/>
                <w:sz w:val="24"/>
                <w:szCs w:val="24"/>
                <w:lang w:eastAsia="ru-RU"/>
              </w:rPr>
              <w:t>»»</w:t>
            </w:r>
          </w:p>
          <w:p w:rsidR="00EB0E46" w:rsidRPr="00D425D7" w:rsidRDefault="00EB0E46" w:rsidP="0005242B">
            <w:pPr>
              <w:spacing w:after="0" w:line="240" w:lineRule="auto"/>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xml:space="preserve">Протокол  от </w:t>
            </w:r>
            <w:r>
              <w:rPr>
                <w:rFonts w:ascii="Times New Roman" w:eastAsia="Times New Roman" w:hAnsi="Times New Roman" w:cs="Times New Roman"/>
                <w:sz w:val="24"/>
                <w:szCs w:val="24"/>
                <w:lang w:eastAsia="ru-RU"/>
              </w:rPr>
              <w:t>29.03.2019</w:t>
            </w:r>
            <w:r w:rsidRPr="00D425D7">
              <w:rPr>
                <w:rFonts w:ascii="Times New Roman" w:eastAsia="Times New Roman" w:hAnsi="Times New Roman" w:cs="Times New Roman"/>
                <w:sz w:val="24"/>
                <w:szCs w:val="24"/>
                <w:lang w:eastAsia="ru-RU"/>
              </w:rPr>
              <w:t xml:space="preserve"> г. № 3</w:t>
            </w:r>
          </w:p>
        </w:tc>
        <w:tc>
          <w:tcPr>
            <w:tcW w:w="4962" w:type="dxa"/>
          </w:tcPr>
          <w:p w:rsidR="00EB0E46" w:rsidRPr="00D425D7" w:rsidRDefault="00EB0E46" w:rsidP="0005242B">
            <w:pPr>
              <w:spacing w:after="0" w:line="240" w:lineRule="auto"/>
              <w:jc w:val="right"/>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УТВЕРЖДАЮ</w:t>
            </w:r>
          </w:p>
          <w:p w:rsidR="00EB0E46" w:rsidRPr="00D425D7" w:rsidRDefault="00EB0E46" w:rsidP="0005242B">
            <w:pPr>
              <w:spacing w:after="0" w:line="240" w:lineRule="auto"/>
              <w:jc w:val="right"/>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xml:space="preserve">Заведующая МБДОУ </w:t>
            </w:r>
          </w:p>
          <w:p w:rsidR="00EB0E46" w:rsidRPr="00D425D7" w:rsidRDefault="00EB0E46" w:rsidP="0005242B">
            <w:pPr>
              <w:spacing w:after="0" w:line="240" w:lineRule="auto"/>
              <w:jc w:val="right"/>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«Д\с № 112 «Сибирячок»»</w:t>
            </w:r>
          </w:p>
          <w:p w:rsidR="00EB0E46" w:rsidRPr="00D425D7" w:rsidRDefault="00EB0E46" w:rsidP="0005242B">
            <w:pPr>
              <w:spacing w:after="0" w:line="240" w:lineRule="auto"/>
              <w:jc w:val="right"/>
              <w:rPr>
                <w:rFonts w:ascii="Times New Roman" w:eastAsia="Times New Roman" w:hAnsi="Times New Roman" w:cs="Times New Roman"/>
                <w:sz w:val="24"/>
                <w:szCs w:val="24"/>
                <w:lang w:eastAsia="ru-RU"/>
              </w:rPr>
            </w:pPr>
          </w:p>
          <w:p w:rsidR="00EB0E46" w:rsidRPr="00D425D7" w:rsidRDefault="00EB0E46" w:rsidP="0005242B">
            <w:pPr>
              <w:spacing w:after="0" w:line="240" w:lineRule="auto"/>
              <w:jc w:val="right"/>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______________</w:t>
            </w:r>
            <w:proofErr w:type="spellStart"/>
            <w:r w:rsidRPr="00D425D7">
              <w:rPr>
                <w:rFonts w:ascii="Times New Roman" w:eastAsia="Times New Roman" w:hAnsi="Times New Roman" w:cs="Times New Roman"/>
                <w:sz w:val="24"/>
                <w:szCs w:val="24"/>
                <w:lang w:eastAsia="ru-RU"/>
              </w:rPr>
              <w:t>Турунхаева</w:t>
            </w:r>
            <w:proofErr w:type="spellEnd"/>
            <w:r w:rsidRPr="00D425D7">
              <w:rPr>
                <w:rFonts w:ascii="Times New Roman" w:eastAsia="Times New Roman" w:hAnsi="Times New Roman" w:cs="Times New Roman"/>
                <w:sz w:val="24"/>
                <w:szCs w:val="24"/>
                <w:lang w:eastAsia="ru-RU"/>
              </w:rPr>
              <w:t xml:space="preserve"> А.П</w:t>
            </w:r>
          </w:p>
          <w:p w:rsidR="00EB0E46" w:rsidRPr="00D425D7" w:rsidRDefault="00EB0E46" w:rsidP="0005242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апреля 2019</w:t>
            </w:r>
            <w:r w:rsidRPr="00D425D7">
              <w:rPr>
                <w:rFonts w:ascii="Times New Roman" w:eastAsia="Times New Roman" w:hAnsi="Times New Roman" w:cs="Times New Roman"/>
                <w:sz w:val="24"/>
                <w:szCs w:val="24"/>
                <w:lang w:eastAsia="ru-RU"/>
              </w:rPr>
              <w:t xml:space="preserve"> г.</w:t>
            </w:r>
          </w:p>
          <w:p w:rsidR="00EB0E46" w:rsidRPr="00D425D7" w:rsidRDefault="00EB0E46" w:rsidP="0005242B">
            <w:pPr>
              <w:spacing w:after="0" w:line="240" w:lineRule="auto"/>
              <w:jc w:val="right"/>
              <w:rPr>
                <w:rFonts w:ascii="Times New Roman" w:eastAsia="Times New Roman" w:hAnsi="Times New Roman" w:cs="Times New Roman"/>
                <w:sz w:val="24"/>
                <w:szCs w:val="24"/>
                <w:lang w:eastAsia="ru-RU"/>
              </w:rPr>
            </w:pPr>
          </w:p>
          <w:p w:rsidR="00EB0E46" w:rsidRPr="00D425D7" w:rsidRDefault="00EB0E46" w:rsidP="0005242B">
            <w:pPr>
              <w:spacing w:after="0" w:line="240" w:lineRule="auto"/>
              <w:jc w:val="right"/>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xml:space="preserve">Приказ от </w:t>
            </w:r>
            <w:r>
              <w:rPr>
                <w:rFonts w:ascii="Times New Roman" w:eastAsia="Times New Roman" w:hAnsi="Times New Roman" w:cs="Times New Roman"/>
                <w:sz w:val="24"/>
                <w:szCs w:val="24"/>
                <w:lang w:eastAsia="ru-RU"/>
              </w:rPr>
              <w:t>1.04.2019 г. № 33</w:t>
            </w:r>
          </w:p>
        </w:tc>
      </w:tr>
    </w:tbl>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Calibri" w:hAnsi="Times New Roman" w:cs="Times New Roman"/>
          <w:kern w:val="36"/>
          <w:sz w:val="24"/>
          <w:szCs w:val="24"/>
        </w:rPr>
      </w:pPr>
      <w:r w:rsidRPr="00D425D7">
        <w:rPr>
          <w:rFonts w:ascii="Times New Roman" w:eastAsia="Calibri" w:hAnsi="Times New Roman" w:cs="Times New Roman"/>
          <w:b/>
          <w:kern w:val="36"/>
          <w:sz w:val="24"/>
          <w:szCs w:val="24"/>
        </w:rPr>
        <w:t xml:space="preserve"> </w:t>
      </w:r>
    </w:p>
    <w:p w:rsidR="00EB0E46" w:rsidRPr="00D425D7" w:rsidRDefault="00EB0E46" w:rsidP="00EB0E46">
      <w:pPr>
        <w:widowControl w:val="0"/>
        <w:autoSpaceDE w:val="0"/>
        <w:autoSpaceDN w:val="0"/>
        <w:adjustRightInd w:val="0"/>
        <w:spacing w:after="0" w:line="240" w:lineRule="auto"/>
        <w:jc w:val="center"/>
        <w:rPr>
          <w:rFonts w:ascii="Times New Roman" w:eastAsia="Times New Roman" w:hAnsi="Times New Roman" w:cs="Times New Roman"/>
          <w:b/>
          <w:bCs/>
          <w:i/>
          <w:spacing w:val="-10"/>
          <w:sz w:val="24"/>
          <w:szCs w:val="24"/>
          <w:lang w:eastAsia="ru-RU"/>
        </w:rPr>
      </w:pPr>
    </w:p>
    <w:p w:rsidR="00EB0E46" w:rsidRPr="00D425D7" w:rsidRDefault="00EB0E46" w:rsidP="00EB0E46">
      <w:pPr>
        <w:widowControl w:val="0"/>
        <w:autoSpaceDE w:val="0"/>
        <w:autoSpaceDN w:val="0"/>
        <w:adjustRightInd w:val="0"/>
        <w:spacing w:after="0" w:line="240" w:lineRule="auto"/>
        <w:jc w:val="center"/>
        <w:rPr>
          <w:rFonts w:ascii="Times New Roman" w:eastAsia="Calibri" w:hAnsi="Times New Roman" w:cs="Times New Roman"/>
          <w:b/>
          <w:sz w:val="24"/>
          <w:szCs w:val="24"/>
        </w:rPr>
      </w:pPr>
      <w:bookmarkStart w:id="0" w:name="_GoBack"/>
    </w:p>
    <w:p w:rsidR="00EB0E46" w:rsidRPr="00D425D7" w:rsidRDefault="00EB0E46" w:rsidP="00EB0E4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425D7">
        <w:rPr>
          <w:rFonts w:ascii="Times New Roman" w:eastAsia="Calibri" w:hAnsi="Times New Roman" w:cs="Times New Roman"/>
          <w:sz w:val="28"/>
          <w:szCs w:val="28"/>
        </w:rPr>
        <w:t>ПОЛОЖЕНИЕ</w:t>
      </w:r>
    </w:p>
    <w:p w:rsidR="00EB0E46" w:rsidRPr="00D425D7" w:rsidRDefault="00EB0E46" w:rsidP="00EB0E46">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D425D7">
        <w:rPr>
          <w:rFonts w:ascii="Times New Roman" w:eastAsia="Times New Roman" w:hAnsi="Times New Roman" w:cs="Times New Roman"/>
          <w:color w:val="000000"/>
          <w:sz w:val="28"/>
          <w:szCs w:val="28"/>
          <w:lang w:eastAsia="ru-RU"/>
        </w:rPr>
        <w:t>о порядке информирования работодателя</w:t>
      </w:r>
      <w:bookmarkEnd w:id="0"/>
      <w:r w:rsidRPr="00D425D7">
        <w:rPr>
          <w:rFonts w:ascii="Times New Roman" w:eastAsia="Times New Roman" w:hAnsi="Times New Roman" w:cs="Times New Roman"/>
          <w:color w:val="000000"/>
          <w:sz w:val="28"/>
          <w:szCs w:val="28"/>
          <w:lang w:eastAsia="ru-RU"/>
        </w:rPr>
        <w:t xml:space="preserve">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порядке рассмотрения таких сообщений в </w:t>
      </w:r>
      <w:r w:rsidRPr="00D425D7">
        <w:rPr>
          <w:rFonts w:ascii="Times New Roman" w:eastAsia="Times New Roman" w:hAnsi="Times New Roman" w:cs="Times New Roman"/>
          <w:bCs/>
          <w:color w:val="000000"/>
          <w:sz w:val="28"/>
          <w:szCs w:val="28"/>
          <w:lang w:eastAsia="ru-RU"/>
        </w:rPr>
        <w:t>Муниципальном бюджетном дошкольном образовательном учреждении г. Улан-Удэ «Детский сад № 112 «Сибирячок» комбинированного вида»</w:t>
      </w: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EB0E46" w:rsidRPr="00D425D7" w:rsidRDefault="00EB0E46" w:rsidP="00EB0E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r w:rsidRPr="00D425D7">
        <w:rPr>
          <w:rFonts w:ascii="Times New Roman" w:eastAsia="Times New Roman" w:hAnsi="Times New Roman" w:cs="Times New Roman"/>
          <w:bCs/>
          <w:i/>
          <w:sz w:val="24"/>
          <w:szCs w:val="24"/>
          <w:lang w:eastAsia="ru-RU"/>
        </w:rPr>
        <w:t>1. Общие положения.</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425D7">
        <w:rPr>
          <w:rFonts w:ascii="Times New Roman" w:eastAsia="Times New Roman" w:hAnsi="Times New Roman" w:cs="Times New Roman"/>
          <w:bCs/>
          <w:sz w:val="24"/>
          <w:szCs w:val="24"/>
          <w:lang w:eastAsia="ru-RU"/>
        </w:rPr>
        <w:tab/>
        <w:t>1.1. Положение о порядке информирования работниками работодателя о случаях совершения коррупционных нарушений другими работниками, контрагентами, иными лицами (далее -Положение) разработано на основании Федерального закона от 25.12.2008 года № 273-ФЗ «О противодействии коррупции», указ Президента РФ от 11.04.2014 № 226 «Об утверждении Национального плана противодействия коррупции на 2014 -2015 годы».</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425D7">
        <w:rPr>
          <w:rFonts w:ascii="Times New Roman" w:eastAsia="Times New Roman" w:hAnsi="Times New Roman" w:cs="Times New Roman"/>
          <w:bCs/>
          <w:sz w:val="24"/>
          <w:szCs w:val="24"/>
          <w:lang w:eastAsia="ru-RU"/>
        </w:rPr>
        <w:tab/>
        <w:t>1.2. настоящее Положение определяет способ информирования работниками работодателя о ставшей известной работнику информации о случаях совершения коррупционных нарушений другими работниками, контрагентами, иными лицами в Муниципальном бюджетном дошкольном образовательном учреждении г. Улан-Удэ «Детский сад № 112 «Сибирячок» комбинированного вида»</w:t>
      </w:r>
      <w:r w:rsidRPr="00D425D7">
        <w:rPr>
          <w:rFonts w:ascii="Times New Roman" w:eastAsia="Times New Roman" w:hAnsi="Times New Roman" w:cs="Times New Roman"/>
          <w:bCs/>
          <w:sz w:val="24"/>
          <w:szCs w:val="24"/>
          <w:lang w:eastAsia="ru-RU"/>
        </w:rPr>
        <w:tab/>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425D7">
        <w:rPr>
          <w:rFonts w:ascii="Times New Roman" w:eastAsia="Times New Roman" w:hAnsi="Times New Roman" w:cs="Times New Roman"/>
          <w:bCs/>
          <w:sz w:val="24"/>
          <w:szCs w:val="24"/>
          <w:lang w:eastAsia="ru-RU"/>
        </w:rPr>
        <w:t>1.3. Термины и определения:</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425D7">
        <w:rPr>
          <w:rFonts w:ascii="Times New Roman" w:eastAsia="Times New Roman" w:hAnsi="Times New Roman" w:cs="Times New Roman"/>
          <w:b/>
          <w:bCs/>
          <w:sz w:val="24"/>
          <w:szCs w:val="24"/>
          <w:lang w:eastAsia="ru-RU"/>
        </w:rPr>
        <w:t>Коррупция</w:t>
      </w:r>
      <w:r w:rsidRPr="00D425D7">
        <w:rPr>
          <w:rFonts w:ascii="Times New Roman" w:eastAsia="Times New Roman" w:hAnsi="Times New Roman" w:cs="Times New Roman"/>
          <w:bCs/>
          <w:sz w:val="24"/>
          <w:szCs w:val="24"/>
          <w:lang w:eastAsia="ru-RU"/>
        </w:rPr>
        <w:t>- злоупотребление служебными положениями, дача взятки, получение взятки, злоупотребление полномочиями, коммерческий доступ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года № 273-ФЗ «О противодействии коррупции»)</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b/>
          <w:bCs/>
          <w:sz w:val="24"/>
          <w:szCs w:val="24"/>
          <w:lang w:eastAsia="ru-RU"/>
        </w:rPr>
        <w:t>Противодействие коррупции</w:t>
      </w:r>
      <w:r w:rsidRPr="00D425D7">
        <w:rPr>
          <w:rFonts w:ascii="Times New Roman" w:eastAsia="Times New Roman" w:hAnsi="Times New Roman" w:cs="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по выявлению, предупреждению, пресечению, раскрытию и расследованию коррупционных правонарушений (борьба с коррупцией);</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b/>
          <w:bCs/>
          <w:sz w:val="24"/>
          <w:szCs w:val="24"/>
          <w:lang w:eastAsia="ru-RU"/>
        </w:rPr>
        <w:t>Предупреждение коррупции</w:t>
      </w:r>
      <w:r w:rsidRPr="00D425D7">
        <w:rPr>
          <w:rFonts w:ascii="Times New Roman" w:eastAsia="Times New Roman" w:hAnsi="Times New Roman" w:cs="Times New Roman"/>
          <w:sz w:val="24"/>
          <w:szCs w:val="24"/>
          <w:lang w:eastAsia="ru-RU"/>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b/>
          <w:bCs/>
          <w:sz w:val="24"/>
          <w:szCs w:val="24"/>
          <w:lang w:eastAsia="ru-RU"/>
        </w:rPr>
        <w:t>Организация</w:t>
      </w:r>
      <w:r w:rsidRPr="00D425D7">
        <w:rPr>
          <w:rFonts w:ascii="Times New Roman" w:eastAsia="Times New Roman" w:hAnsi="Times New Roman" w:cs="Times New Roman"/>
          <w:sz w:val="24"/>
          <w:szCs w:val="24"/>
          <w:lang w:eastAsia="ru-RU"/>
        </w:rPr>
        <w:t xml:space="preserve"> – юридическое лицо независимо от формы собственности, организационно-правовой формы и отраслевой принадлежности.</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b/>
          <w:bCs/>
          <w:sz w:val="24"/>
          <w:szCs w:val="24"/>
          <w:lang w:eastAsia="ru-RU"/>
        </w:rPr>
        <w:t>Контрагент</w:t>
      </w:r>
      <w:r w:rsidRPr="00D425D7">
        <w:rPr>
          <w:rFonts w:ascii="Times New Roman" w:eastAsia="Times New Roman" w:hAnsi="Times New Roman" w:cs="Times New Roman"/>
          <w:sz w:val="24"/>
          <w:szCs w:val="24"/>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b/>
          <w:bCs/>
          <w:sz w:val="24"/>
          <w:szCs w:val="24"/>
          <w:lang w:eastAsia="ru-RU"/>
        </w:rPr>
        <w:t xml:space="preserve">Взятка </w:t>
      </w:r>
      <w:r w:rsidRPr="00D425D7">
        <w:rPr>
          <w:rFonts w:ascii="Times New Roman" w:eastAsia="Times New Roman" w:hAnsi="Times New Roman" w:cs="Times New Roman"/>
          <w:sz w:val="24"/>
          <w:szCs w:val="24"/>
          <w:lang w:eastAsia="ru-RU"/>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w:t>
      </w:r>
      <w:r w:rsidRPr="00D425D7">
        <w:rPr>
          <w:rFonts w:ascii="Times New Roman" w:eastAsia="Times New Roman" w:hAnsi="Times New Roman" w:cs="Times New Roman"/>
          <w:sz w:val="24"/>
          <w:szCs w:val="24"/>
          <w:lang w:eastAsia="ru-RU"/>
        </w:rPr>
        <w:lastRenderedPageBreak/>
        <w:t>(бездействию), а равно за общее покровительство или попустительство по службе.</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b/>
          <w:bCs/>
          <w:sz w:val="24"/>
          <w:szCs w:val="24"/>
          <w:lang w:eastAsia="ru-RU"/>
        </w:rPr>
        <w:t>Коммерческий подкуп</w:t>
      </w:r>
      <w:r w:rsidRPr="00D425D7">
        <w:rPr>
          <w:rFonts w:ascii="Times New Roman" w:eastAsia="Times New Roman" w:hAnsi="Times New Roman" w:cs="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425D7">
        <w:rPr>
          <w:rFonts w:ascii="Times New Roman" w:eastAsia="Times New Roman" w:hAnsi="Times New Roman" w:cs="Times New Roman"/>
          <w:b/>
          <w:bCs/>
          <w:sz w:val="24"/>
          <w:szCs w:val="24"/>
          <w:lang w:eastAsia="ru-RU"/>
        </w:rPr>
        <w:t>Комплаенс</w:t>
      </w:r>
      <w:proofErr w:type="spellEnd"/>
      <w:r w:rsidRPr="00D425D7">
        <w:rPr>
          <w:rFonts w:ascii="Times New Roman" w:eastAsia="Times New Roman" w:hAnsi="Times New Roman" w:cs="Times New Roman"/>
          <w:sz w:val="24"/>
          <w:szCs w:val="24"/>
          <w:lang w:eastAsia="ru-RU"/>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D425D7">
        <w:rPr>
          <w:rFonts w:ascii="Times New Roman" w:eastAsia="Times New Roman" w:hAnsi="Times New Roman" w:cs="Times New Roman"/>
          <w:sz w:val="24"/>
          <w:szCs w:val="24"/>
          <w:lang w:eastAsia="ru-RU"/>
        </w:rPr>
        <w:t>коррупционно</w:t>
      </w:r>
      <w:proofErr w:type="spellEnd"/>
      <w:r w:rsidRPr="00D425D7">
        <w:rPr>
          <w:rFonts w:ascii="Times New Roman" w:eastAsia="Times New Roman" w:hAnsi="Times New Roman" w:cs="Times New Roman"/>
          <w:sz w:val="24"/>
          <w:szCs w:val="24"/>
          <w:lang w:eastAsia="ru-RU"/>
        </w:rPr>
        <w:t xml:space="preserve"> опасных сфер деятельности и обеспечение комплексной защиты организации.</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b/>
          <w:bCs/>
          <w:sz w:val="24"/>
          <w:szCs w:val="24"/>
          <w:lang w:eastAsia="ru-RU"/>
        </w:rPr>
        <w:t> </w:t>
      </w:r>
    </w:p>
    <w:p w:rsidR="00EB0E46" w:rsidRPr="00D425D7" w:rsidRDefault="00EB0E46" w:rsidP="00EB0E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425D7">
        <w:rPr>
          <w:rFonts w:ascii="Times New Roman" w:eastAsia="Times New Roman" w:hAnsi="Times New Roman" w:cs="Times New Roman"/>
          <w:b/>
          <w:bCs/>
          <w:i/>
          <w:sz w:val="24"/>
          <w:szCs w:val="24"/>
          <w:lang w:eastAsia="ru-RU"/>
        </w:rPr>
        <w:t>2. 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 контрагентами, иными лицами.</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xml:space="preserve">2.1. Работник </w:t>
      </w:r>
      <w:r w:rsidRPr="00D425D7">
        <w:rPr>
          <w:rFonts w:ascii="Times New Roman" w:eastAsia="Times New Roman" w:hAnsi="Times New Roman" w:cs="Times New Roman"/>
          <w:bCs/>
          <w:sz w:val="24"/>
          <w:szCs w:val="24"/>
          <w:lang w:eastAsia="ru-RU"/>
        </w:rPr>
        <w:t xml:space="preserve">МБДОУ   </w:t>
      </w:r>
      <w:proofErr w:type="spellStart"/>
      <w:r w:rsidRPr="00D425D7">
        <w:rPr>
          <w:rFonts w:ascii="Times New Roman" w:eastAsia="Times New Roman" w:hAnsi="Times New Roman" w:cs="Times New Roman"/>
          <w:bCs/>
          <w:sz w:val="24"/>
          <w:szCs w:val="24"/>
          <w:lang w:eastAsia="ru-RU"/>
        </w:rPr>
        <w:t>г</w:t>
      </w:r>
      <w:proofErr w:type="gramStart"/>
      <w:r w:rsidRPr="00D425D7">
        <w:rPr>
          <w:rFonts w:ascii="Times New Roman" w:eastAsia="Times New Roman" w:hAnsi="Times New Roman" w:cs="Times New Roman"/>
          <w:bCs/>
          <w:sz w:val="24"/>
          <w:szCs w:val="24"/>
          <w:lang w:eastAsia="ru-RU"/>
        </w:rPr>
        <w:t>.У</w:t>
      </w:r>
      <w:proofErr w:type="gramEnd"/>
      <w:r w:rsidRPr="00D425D7">
        <w:rPr>
          <w:rFonts w:ascii="Times New Roman" w:eastAsia="Times New Roman" w:hAnsi="Times New Roman" w:cs="Times New Roman"/>
          <w:bCs/>
          <w:sz w:val="24"/>
          <w:szCs w:val="24"/>
          <w:lang w:eastAsia="ru-RU"/>
        </w:rPr>
        <w:t>лан</w:t>
      </w:r>
      <w:proofErr w:type="spellEnd"/>
      <w:r w:rsidRPr="00D425D7">
        <w:rPr>
          <w:rFonts w:ascii="Times New Roman" w:eastAsia="Times New Roman" w:hAnsi="Times New Roman" w:cs="Times New Roman"/>
          <w:bCs/>
          <w:sz w:val="24"/>
          <w:szCs w:val="24"/>
          <w:lang w:eastAsia="ru-RU"/>
        </w:rPr>
        <w:t>-Удэ  «Детский сад № 112 «Сибирячок»»</w:t>
      </w:r>
      <w:r w:rsidRPr="00D425D7">
        <w:rPr>
          <w:rFonts w:ascii="Times New Roman" w:eastAsia="Times New Roman" w:hAnsi="Times New Roman" w:cs="Times New Roman"/>
          <w:sz w:val="24"/>
          <w:szCs w:val="24"/>
          <w:lang w:eastAsia="ru-RU"/>
        </w:rPr>
        <w:t>, которому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обязан уведомлять об этом работодателя.</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2.3. Уведомление работодателя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(далее – уведомление) осуществляется письменно, путем передачи его лицу, ответственному за противодействие коррупции в учреждении   или путем направления такого уведомления по почте.</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2.4. Перечень сведений, подлежащих отражению в уведомлении (приложение № 1\1), должен содержать:</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фамилию, имя, отчество, должность, место жительства и телефон лица, направившего уведомление;</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описание обстоятельств, при которых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(дата, место, время, другие условия);</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все известные сведения о физическом (юридическом) лице, склоняющем к коррупционному правонарушению;</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2.5. Все уведомления подлежат обязательной регистрации в специальном журнале (приложение № 1\3), который должен быть прошит и пронумерован, а также заверен оттиском печати. Обязанность по ведению журнала в ОО возлагается на уполномоченное лицо ОО, ответственного за реализацию мероприятий, направленных на профилактику в учреждении коррупционных проявлений.</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Уполномоченное лицо, принявшее уведомление, помимо его регистрации в журнале, обязано выдать работнику, направившему уведомление, под роспись талон-уведомление с указанием данных о лице, принявшем уведомление, дате и времени его принятия.</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2.6. Талон-уведомление состоит из двух частей: корешка талона-уведомления и талона-уведомления (приложение №1\2).</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После заполнения корешок талона-уведомления остается у уполномоченного лица, а талон-уведомление вручается работнику, направившему уведомление.</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lastRenderedPageBreak/>
        <w:t>2.7. В случае если уведомление поступило по почте, талон-уведомление направляется работнику, направившему уведомление, по почте заказным письмом.</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Отказ в регистрации уведомления, а также невыдача талона-уведомления не допускается.</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2.8. Конфиденциальность полученных сведений обеспечивается работодателем и лицом, ответственным за реализацию мероприятий, направленных на профилактику в учреждении коррупционных проявлений.</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2.9. К рассмотрению анонимные уведомления не принимаются.</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2.10. Организация проверки сведений, содержащихся в поступившем уведомлении, осуществляется специально созданной Комиссией.</w:t>
      </w:r>
    </w:p>
    <w:p w:rsidR="00EB0E46" w:rsidRPr="00D425D7" w:rsidRDefault="00EB0E46" w:rsidP="00EB0E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425D7">
        <w:rPr>
          <w:rFonts w:ascii="Times New Roman" w:eastAsia="Times New Roman" w:hAnsi="Times New Roman" w:cs="Times New Roman"/>
          <w:b/>
          <w:bCs/>
          <w:i/>
          <w:sz w:val="24"/>
          <w:szCs w:val="24"/>
          <w:lang w:eastAsia="ru-RU"/>
        </w:rPr>
        <w:t>3. Заключительные положения.</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3.1. Настоящее Положение может быть пересмотрено как по инициативе работников, так и по инициативе администрации учреждения.</w:t>
      </w:r>
    </w:p>
    <w:p w:rsidR="00EB0E46" w:rsidRPr="00D425D7" w:rsidRDefault="00EB0E46" w:rsidP="00EB0E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3.2. В настоящее Положение могут быть внесены изменения и дополнения, в соответствии с соблюдением процедуры принятия локальных актов, с учетом мнения первичной профсоюзной организации.</w:t>
      </w: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jc w:val="right"/>
        <w:rPr>
          <w:rFonts w:ascii="Times New Roman" w:eastAsia="Times New Roman" w:hAnsi="Times New Roman" w:cs="Times New Roman"/>
          <w:sz w:val="28"/>
          <w:szCs w:val="28"/>
          <w:lang w:eastAsia="ru-RU"/>
        </w:rPr>
      </w:pPr>
      <w:r w:rsidRPr="00D425D7">
        <w:rPr>
          <w:rFonts w:ascii="Times New Roman" w:eastAsia="Times New Roman" w:hAnsi="Times New Roman" w:cs="Times New Roman"/>
          <w:bCs/>
          <w:sz w:val="28"/>
          <w:szCs w:val="28"/>
          <w:lang w:eastAsia="ru-RU"/>
        </w:rPr>
        <w:t>Приложение № 1\1</w:t>
      </w: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ind w:left="5103"/>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xml:space="preserve">Заведующей МБДОУ   </w:t>
      </w:r>
      <w:proofErr w:type="spellStart"/>
      <w:r w:rsidRPr="00D425D7">
        <w:rPr>
          <w:rFonts w:ascii="Times New Roman" w:eastAsia="Times New Roman" w:hAnsi="Times New Roman" w:cs="Times New Roman"/>
          <w:sz w:val="24"/>
          <w:szCs w:val="24"/>
          <w:lang w:eastAsia="ru-RU"/>
        </w:rPr>
        <w:t>г.Улан</w:t>
      </w:r>
      <w:proofErr w:type="spellEnd"/>
      <w:r w:rsidRPr="00D425D7">
        <w:rPr>
          <w:rFonts w:ascii="Times New Roman" w:eastAsia="Times New Roman" w:hAnsi="Times New Roman" w:cs="Times New Roman"/>
          <w:sz w:val="24"/>
          <w:szCs w:val="24"/>
          <w:lang w:eastAsia="ru-RU"/>
        </w:rPr>
        <w:t>-Удэ «Детский сад № 112 «Сибирячок»</w:t>
      </w: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ind w:left="5103"/>
        <w:rPr>
          <w:rFonts w:ascii="Times New Roman" w:eastAsia="Times New Roman" w:hAnsi="Times New Roman" w:cs="Times New Roman"/>
          <w:sz w:val="24"/>
          <w:szCs w:val="24"/>
          <w:lang w:eastAsia="ru-RU"/>
        </w:rPr>
      </w:pPr>
      <w:proofErr w:type="spellStart"/>
      <w:r w:rsidRPr="00D425D7">
        <w:rPr>
          <w:rFonts w:ascii="Times New Roman" w:eastAsia="Times New Roman" w:hAnsi="Times New Roman" w:cs="Times New Roman"/>
          <w:sz w:val="24"/>
          <w:szCs w:val="24"/>
          <w:lang w:eastAsia="ru-RU"/>
        </w:rPr>
        <w:t>А.П.Турунхаевой</w:t>
      </w:r>
      <w:proofErr w:type="spellEnd"/>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ind w:left="5103"/>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____________________________</w:t>
      </w: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ind w:left="5103"/>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(Ф.И.О., работника, место жительства, телефон)</w:t>
      </w: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bCs/>
          <w:sz w:val="28"/>
          <w:szCs w:val="28"/>
          <w:lang w:eastAsia="ru-RU"/>
        </w:rPr>
        <w:t>УВЕДОМЛЕНИЕ</w:t>
      </w: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bCs/>
          <w:sz w:val="28"/>
          <w:szCs w:val="28"/>
          <w:lang w:eastAsia="ru-RU"/>
        </w:rPr>
        <w:t>о случаях совершения коррупционных нарушений другими работниками, контрагентами, иными лицами</w:t>
      </w: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Сообщаю, что:</w:t>
      </w:r>
    </w:p>
    <w:p w:rsidR="00EB0E46" w:rsidRPr="00D425D7" w:rsidRDefault="00EB0E46" w:rsidP="00EB0E4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1. ________________________________________________________________</w:t>
      </w:r>
    </w:p>
    <w:p w:rsidR="00EB0E46" w:rsidRPr="00D425D7" w:rsidRDefault="00EB0E46" w:rsidP="00EB0E4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EB0E46" w:rsidRPr="00D425D7" w:rsidRDefault="00EB0E46" w:rsidP="00EB0E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25D7">
        <w:rPr>
          <w:rFonts w:ascii="Times New Roman" w:eastAsia="Times New Roman" w:hAnsi="Times New Roman" w:cs="Times New Roman"/>
          <w:sz w:val="20"/>
          <w:szCs w:val="20"/>
          <w:lang w:eastAsia="ru-RU"/>
        </w:rPr>
        <w:t>(описание обстоятельств, при которых стало известно о случаях совершения коррупционных нарушений другими работниками, контрагентами, иными лицами)</w:t>
      </w:r>
    </w:p>
    <w:p w:rsidR="00EB0E46" w:rsidRPr="00D425D7" w:rsidRDefault="00EB0E46" w:rsidP="00EB0E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25D7">
        <w:rPr>
          <w:rFonts w:ascii="Times New Roman" w:eastAsia="Times New Roman" w:hAnsi="Times New Roman" w:cs="Times New Roman"/>
          <w:sz w:val="20"/>
          <w:szCs w:val="20"/>
          <w:lang w:eastAsia="ru-RU"/>
        </w:rPr>
        <w:t>(дата, место, время, другие условия)</w:t>
      </w:r>
    </w:p>
    <w:p w:rsidR="00EB0E46" w:rsidRPr="00D425D7" w:rsidRDefault="00EB0E46" w:rsidP="00EB0E4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2. ________________________________________________________________</w:t>
      </w:r>
    </w:p>
    <w:p w:rsidR="00EB0E46" w:rsidRPr="00D425D7" w:rsidRDefault="00EB0E46" w:rsidP="00EB0E4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EB0E46" w:rsidRPr="00D425D7" w:rsidRDefault="00EB0E46" w:rsidP="00EB0E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25D7">
        <w:rPr>
          <w:rFonts w:ascii="Times New Roman" w:eastAsia="Times New Roman" w:hAnsi="Times New Roman" w:cs="Times New Roman"/>
          <w:sz w:val="20"/>
          <w:szCs w:val="20"/>
          <w:lang w:eastAsia="ru-RU"/>
        </w:rPr>
        <w:t>(подробные сведения о возможных (совершенных) коррупционных правонарушениях)</w:t>
      </w:r>
      <w:r w:rsidRPr="00D425D7">
        <w:rPr>
          <w:rFonts w:ascii="Times New Roman" w:eastAsia="Times New Roman" w:hAnsi="Times New Roman" w:cs="Times New Roman"/>
          <w:sz w:val="28"/>
          <w:szCs w:val="28"/>
          <w:lang w:eastAsia="ru-RU"/>
        </w:rPr>
        <w:t> </w:t>
      </w:r>
    </w:p>
    <w:p w:rsidR="00EB0E46" w:rsidRPr="00D425D7" w:rsidRDefault="00EB0E46" w:rsidP="00EB0E4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3._________________________________________________________________</w:t>
      </w:r>
    </w:p>
    <w:p w:rsidR="00EB0E46" w:rsidRPr="00D425D7" w:rsidRDefault="00EB0E46" w:rsidP="00EB0E4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EB0E46" w:rsidRPr="00D425D7" w:rsidRDefault="00EB0E46" w:rsidP="00EB0E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25D7">
        <w:rPr>
          <w:rFonts w:ascii="Times New Roman" w:eastAsia="Times New Roman" w:hAnsi="Times New Roman" w:cs="Times New Roman"/>
          <w:sz w:val="20"/>
          <w:szCs w:val="20"/>
          <w:lang w:eastAsia="ru-RU"/>
        </w:rPr>
        <w:t>(все известные сведения о физическом (юридическом) лице, склоняющем к коррупционному правонарушению)</w:t>
      </w:r>
    </w:p>
    <w:p w:rsidR="00EB0E46" w:rsidRPr="00D425D7" w:rsidRDefault="00EB0E46" w:rsidP="00EB0E4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lastRenderedPageBreak/>
        <w:t>4. _______________________________________________________________</w:t>
      </w:r>
    </w:p>
    <w:p w:rsidR="00EB0E46" w:rsidRPr="00D425D7" w:rsidRDefault="00EB0E46" w:rsidP="00EB0E4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EB0E46" w:rsidRPr="00D425D7" w:rsidRDefault="00EB0E46" w:rsidP="00EB0E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25D7">
        <w:rPr>
          <w:rFonts w:ascii="Times New Roman" w:eastAsia="Times New Roman" w:hAnsi="Times New Roman" w:cs="Times New Roman"/>
          <w:sz w:val="20"/>
          <w:szCs w:val="20"/>
          <w:lang w:eastAsia="ru-RU"/>
        </w:rPr>
        <w:t>(способ и обстоятельства склонения к коррупционному правонарушению (подкуп, угроза, обман и т.д.), а также информация об отказе (согласии) принять</w:t>
      </w:r>
      <w:r w:rsidRPr="00D425D7">
        <w:rPr>
          <w:rFonts w:ascii="Times New Roman" w:eastAsia="Times New Roman" w:hAnsi="Times New Roman" w:cs="Times New Roman"/>
          <w:sz w:val="20"/>
          <w:szCs w:val="20"/>
          <w:lang w:eastAsia="ru-RU"/>
        </w:rPr>
        <w:softHyphen/>
      </w:r>
      <w:r w:rsidRPr="00D425D7">
        <w:rPr>
          <w:rFonts w:ascii="Times New Roman" w:eastAsia="Times New Roman" w:hAnsi="Times New Roman" w:cs="Times New Roman"/>
          <w:sz w:val="20"/>
          <w:szCs w:val="20"/>
          <w:lang w:eastAsia="ru-RU"/>
        </w:rPr>
        <w:softHyphen/>
      </w:r>
      <w:r w:rsidRPr="00D425D7">
        <w:rPr>
          <w:rFonts w:ascii="Times New Roman" w:eastAsia="Times New Roman" w:hAnsi="Times New Roman" w:cs="Times New Roman"/>
          <w:sz w:val="20"/>
          <w:szCs w:val="20"/>
          <w:lang w:eastAsia="ru-RU"/>
        </w:rPr>
        <w:softHyphen/>
      </w:r>
      <w:r w:rsidRPr="00D425D7">
        <w:rPr>
          <w:rFonts w:ascii="Times New Roman" w:eastAsia="Times New Roman" w:hAnsi="Times New Roman" w:cs="Times New Roman"/>
          <w:sz w:val="20"/>
          <w:szCs w:val="20"/>
          <w:lang w:eastAsia="ru-RU"/>
        </w:rPr>
        <w:softHyphen/>
      </w:r>
      <w:r w:rsidRPr="00D425D7">
        <w:rPr>
          <w:rFonts w:ascii="Times New Roman" w:eastAsia="Times New Roman" w:hAnsi="Times New Roman" w:cs="Times New Roman"/>
          <w:sz w:val="20"/>
          <w:szCs w:val="20"/>
          <w:lang w:eastAsia="ru-RU"/>
        </w:rPr>
        <w:softHyphen/>
      </w:r>
      <w:r w:rsidRPr="00D425D7">
        <w:rPr>
          <w:rFonts w:ascii="Times New Roman" w:eastAsia="Times New Roman" w:hAnsi="Times New Roman" w:cs="Times New Roman"/>
          <w:sz w:val="20"/>
          <w:szCs w:val="20"/>
          <w:lang w:eastAsia="ru-RU"/>
        </w:rPr>
        <w:softHyphen/>
      </w:r>
      <w:r w:rsidRPr="00D425D7">
        <w:rPr>
          <w:rFonts w:ascii="Times New Roman" w:eastAsia="Times New Roman" w:hAnsi="Times New Roman" w:cs="Times New Roman"/>
          <w:sz w:val="20"/>
          <w:szCs w:val="20"/>
          <w:lang w:eastAsia="ru-RU"/>
        </w:rPr>
        <w:softHyphen/>
      </w:r>
      <w:r w:rsidRPr="00D425D7">
        <w:rPr>
          <w:rFonts w:ascii="Times New Roman" w:eastAsia="Times New Roman" w:hAnsi="Times New Roman" w:cs="Times New Roman"/>
          <w:sz w:val="20"/>
          <w:szCs w:val="20"/>
          <w:lang w:eastAsia="ru-RU"/>
        </w:rPr>
        <w:softHyphen/>
      </w:r>
      <w:r w:rsidRPr="00D425D7">
        <w:rPr>
          <w:rFonts w:ascii="Times New Roman" w:eastAsia="Times New Roman" w:hAnsi="Times New Roman" w:cs="Times New Roman"/>
          <w:sz w:val="20"/>
          <w:szCs w:val="20"/>
          <w:lang w:eastAsia="ru-RU"/>
        </w:rPr>
        <w:softHyphen/>
      </w:r>
      <w:r w:rsidRPr="00D425D7">
        <w:rPr>
          <w:rFonts w:ascii="Times New Roman" w:eastAsia="Times New Roman" w:hAnsi="Times New Roman" w:cs="Times New Roman"/>
          <w:sz w:val="20"/>
          <w:szCs w:val="20"/>
          <w:lang w:eastAsia="ru-RU"/>
        </w:rPr>
        <w:softHyphen/>
      </w:r>
      <w:r w:rsidRPr="00D425D7">
        <w:rPr>
          <w:rFonts w:ascii="Times New Roman" w:eastAsia="Times New Roman" w:hAnsi="Times New Roman" w:cs="Times New Roman"/>
          <w:sz w:val="20"/>
          <w:szCs w:val="20"/>
          <w:lang w:eastAsia="ru-RU"/>
        </w:rPr>
        <w:softHyphen/>
      </w:r>
      <w:r w:rsidRPr="00D425D7">
        <w:rPr>
          <w:rFonts w:ascii="Times New Roman" w:eastAsia="Times New Roman" w:hAnsi="Times New Roman" w:cs="Times New Roman"/>
          <w:sz w:val="20"/>
          <w:szCs w:val="20"/>
          <w:lang w:eastAsia="ru-RU"/>
        </w:rPr>
        <w:softHyphen/>
      </w:r>
      <w:r w:rsidRPr="00D425D7">
        <w:rPr>
          <w:rFonts w:ascii="Times New Roman" w:eastAsia="Times New Roman" w:hAnsi="Times New Roman" w:cs="Times New Roman"/>
          <w:sz w:val="20"/>
          <w:szCs w:val="20"/>
          <w:lang w:eastAsia="ru-RU"/>
        </w:rPr>
        <w:softHyphen/>
      </w:r>
      <w:r w:rsidRPr="00D425D7">
        <w:rPr>
          <w:rFonts w:ascii="Times New Roman" w:eastAsia="Times New Roman" w:hAnsi="Times New Roman" w:cs="Times New Roman"/>
          <w:sz w:val="20"/>
          <w:szCs w:val="20"/>
          <w:lang w:eastAsia="ru-RU"/>
        </w:rPr>
        <w:softHyphen/>
      </w:r>
      <w:r w:rsidRPr="00D425D7">
        <w:rPr>
          <w:rFonts w:ascii="Times New Roman" w:eastAsia="Times New Roman" w:hAnsi="Times New Roman" w:cs="Times New Roman"/>
          <w:sz w:val="20"/>
          <w:szCs w:val="20"/>
          <w:lang w:eastAsia="ru-RU"/>
        </w:rPr>
        <w:softHyphen/>
      </w:r>
      <w:r w:rsidRPr="00D425D7">
        <w:rPr>
          <w:rFonts w:ascii="Times New Roman" w:eastAsia="Times New Roman" w:hAnsi="Times New Roman" w:cs="Times New Roman"/>
          <w:sz w:val="20"/>
          <w:szCs w:val="20"/>
          <w:lang w:eastAsia="ru-RU"/>
        </w:rPr>
        <w:softHyphen/>
      </w:r>
      <w:r w:rsidRPr="00D425D7">
        <w:rPr>
          <w:rFonts w:ascii="Times New Roman" w:eastAsia="Times New Roman" w:hAnsi="Times New Roman" w:cs="Times New Roman"/>
          <w:sz w:val="20"/>
          <w:szCs w:val="20"/>
          <w:lang w:eastAsia="ru-RU"/>
        </w:rPr>
        <w:softHyphen/>
        <w:t xml:space="preserve"> предложение  лица  о  совершении  коррупционного  правонарушения)</w:t>
      </w:r>
    </w:p>
    <w:p w:rsidR="00EB0E46" w:rsidRPr="00D425D7" w:rsidRDefault="00EB0E46" w:rsidP="00EB0E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B0E46" w:rsidRPr="00D425D7" w:rsidRDefault="00EB0E46" w:rsidP="00EB0E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B0E46" w:rsidRPr="00D425D7" w:rsidRDefault="00EB0E46" w:rsidP="00EB0E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B0E46" w:rsidRPr="00D425D7" w:rsidRDefault="00EB0E46" w:rsidP="00EB0E4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_______________   ______________________  ___________________________</w:t>
      </w:r>
    </w:p>
    <w:p w:rsidR="00EB0E46" w:rsidRPr="00D425D7" w:rsidRDefault="00EB0E46" w:rsidP="00EB0E4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D425D7">
        <w:rPr>
          <w:rFonts w:ascii="Times New Roman" w:eastAsia="Times New Roman" w:hAnsi="Times New Roman" w:cs="Times New Roman"/>
          <w:sz w:val="20"/>
          <w:szCs w:val="20"/>
          <w:lang w:eastAsia="ru-RU"/>
        </w:rPr>
        <w:t xml:space="preserve">           (дата)                                    (подпись)                             (инициалы и фамилия)</w:t>
      </w: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jc w:val="right"/>
        <w:rPr>
          <w:rFonts w:ascii="Times New Roman" w:eastAsia="Times New Roman" w:hAnsi="Times New Roman" w:cs="Times New Roman"/>
          <w:sz w:val="28"/>
          <w:szCs w:val="28"/>
          <w:lang w:eastAsia="ru-RU"/>
        </w:rPr>
      </w:pPr>
      <w:r w:rsidRPr="00D425D7">
        <w:rPr>
          <w:rFonts w:ascii="Times New Roman" w:eastAsia="Times New Roman" w:hAnsi="Times New Roman" w:cs="Times New Roman"/>
          <w:bCs/>
          <w:sz w:val="28"/>
          <w:szCs w:val="28"/>
          <w:lang w:eastAsia="ru-RU"/>
        </w:rPr>
        <w:t>Приложение № 1\2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EB0E46" w:rsidRPr="00D425D7" w:rsidTr="0005242B">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bCs/>
                <w:sz w:val="24"/>
                <w:szCs w:val="24"/>
                <w:lang w:eastAsia="ru-RU"/>
              </w:rPr>
              <w:t>ТАЛОН-КОРЕШОК</w:t>
            </w:r>
          </w:p>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№____________ </w:t>
            </w:r>
          </w:p>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Уведомление принято от___________________________________________</w:t>
            </w:r>
          </w:p>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________________________________________________________________</w:t>
            </w:r>
          </w:p>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(Ф.И.О. работника)</w:t>
            </w:r>
          </w:p>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Краткое содержание уведомления______________________________________________</w:t>
            </w:r>
          </w:p>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(подпись и должность лица, принявшего уведомление) </w:t>
            </w:r>
          </w:p>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«_______»______________________20_____г. </w:t>
            </w:r>
          </w:p>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________________________________________________________________</w:t>
            </w:r>
          </w:p>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(подпись лица, получившего уведомление) </w:t>
            </w:r>
          </w:p>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«_______»______________________20_____г.</w:t>
            </w:r>
          </w:p>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w:t>
            </w:r>
          </w:p>
        </w:tc>
      </w:tr>
    </w:tbl>
    <w:tbl>
      <w:tblPr>
        <w:tblpPr w:leftFromText="180" w:rightFromText="180" w:vertAnchor="text" w:horzAnchor="margin" w:tblpY="241"/>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EB0E46" w:rsidRPr="00D425D7" w:rsidTr="0005242B">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w:t>
            </w:r>
            <w:r w:rsidRPr="00D425D7">
              <w:rPr>
                <w:rFonts w:ascii="Times New Roman" w:eastAsia="Times New Roman" w:hAnsi="Times New Roman" w:cs="Times New Roman"/>
                <w:bCs/>
                <w:sz w:val="24"/>
                <w:szCs w:val="24"/>
                <w:lang w:eastAsia="ru-RU"/>
              </w:rPr>
              <w:t>ТАЛОН-УВЕДОМЛЕНИЕ</w:t>
            </w:r>
          </w:p>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lastRenderedPageBreak/>
              <w:t>№____________ </w:t>
            </w:r>
          </w:p>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Уведомление принято от____________________________________________________</w:t>
            </w:r>
          </w:p>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xml:space="preserve"> (Ф.И.О. работника)</w:t>
            </w:r>
          </w:p>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Краткое содержание уведомления_____________________________________________</w:t>
            </w:r>
          </w:p>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_____________________________________________________________________________ </w:t>
            </w:r>
          </w:p>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Уведомление принято:</w:t>
            </w:r>
          </w:p>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___________________________________________________________________________</w:t>
            </w:r>
          </w:p>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(Ф.И.О., должность лица, принявшего уведомление)</w:t>
            </w:r>
          </w:p>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«_______»______________________20_____г. </w:t>
            </w:r>
          </w:p>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____________________________________________________________________________</w:t>
            </w:r>
          </w:p>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(номер по журналу) </w:t>
            </w:r>
          </w:p>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«_______»______________________20_____г.</w:t>
            </w:r>
          </w:p>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____________________________________________________________________</w:t>
            </w:r>
          </w:p>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(подпись лица, получившего уведомление)</w:t>
            </w:r>
          </w:p>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w:t>
            </w:r>
          </w:p>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w:t>
            </w:r>
          </w:p>
        </w:tc>
      </w:tr>
    </w:tbl>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w:t>
      </w: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b/>
          <w:bCs/>
          <w:sz w:val="28"/>
          <w:szCs w:val="28"/>
          <w:lang w:eastAsia="ru-RU"/>
        </w:rPr>
      </w:pP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jc w:val="right"/>
        <w:rPr>
          <w:rFonts w:ascii="Times New Roman" w:eastAsia="Times New Roman" w:hAnsi="Times New Roman" w:cs="Times New Roman"/>
          <w:sz w:val="28"/>
          <w:szCs w:val="28"/>
          <w:lang w:eastAsia="ru-RU"/>
        </w:rPr>
      </w:pPr>
      <w:r w:rsidRPr="00D425D7">
        <w:rPr>
          <w:rFonts w:ascii="Times New Roman" w:eastAsia="Times New Roman" w:hAnsi="Times New Roman" w:cs="Times New Roman"/>
          <w:bCs/>
          <w:sz w:val="28"/>
          <w:szCs w:val="28"/>
          <w:lang w:eastAsia="ru-RU"/>
        </w:rPr>
        <w:t xml:space="preserve">Приложение  №  1\3 </w:t>
      </w: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jc w:val="right"/>
        <w:rPr>
          <w:rFonts w:ascii="Times New Roman" w:eastAsia="Times New Roman" w:hAnsi="Times New Roman" w:cs="Times New Roman"/>
          <w:sz w:val="28"/>
          <w:szCs w:val="28"/>
          <w:lang w:eastAsia="ru-RU"/>
        </w:rPr>
      </w:pP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bCs/>
          <w:iCs/>
          <w:sz w:val="28"/>
          <w:szCs w:val="28"/>
          <w:lang w:eastAsia="ru-RU"/>
        </w:rPr>
        <w:t>Журнал регистрации уведомлений работодателя о совершении коррупционных нарушений другими работниками, контрагентами, иными лицами</w:t>
      </w:r>
    </w:p>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4"/>
        <w:gridCol w:w="1954"/>
        <w:gridCol w:w="2842"/>
        <w:gridCol w:w="2046"/>
        <w:gridCol w:w="1739"/>
      </w:tblGrid>
      <w:tr w:rsidR="00EB0E46" w:rsidRPr="00D425D7" w:rsidTr="0005242B">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 п/п</w:t>
            </w:r>
          </w:p>
        </w:tc>
        <w:tc>
          <w:tcPr>
            <w:tcW w:w="2130"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Дата</w:t>
            </w:r>
          </w:p>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регистрации уведомления</w:t>
            </w:r>
          </w:p>
        </w:tc>
        <w:tc>
          <w:tcPr>
            <w:tcW w:w="3405"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Ф.И.О. должность лица,  подавшего уведомление, контактный телефон</w:t>
            </w:r>
          </w:p>
        </w:tc>
        <w:tc>
          <w:tcPr>
            <w:tcW w:w="2265"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Краткое содержание</w:t>
            </w:r>
          </w:p>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уведомления</w:t>
            </w:r>
          </w:p>
        </w:tc>
        <w:tc>
          <w:tcPr>
            <w:tcW w:w="1845"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Примечание</w:t>
            </w:r>
          </w:p>
        </w:tc>
      </w:tr>
      <w:tr w:rsidR="00EB0E46" w:rsidRPr="00D425D7" w:rsidTr="0005242B">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 </w:t>
            </w:r>
          </w:p>
        </w:tc>
        <w:tc>
          <w:tcPr>
            <w:tcW w:w="2265"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 </w:t>
            </w:r>
          </w:p>
        </w:tc>
      </w:tr>
      <w:tr w:rsidR="00EB0E46" w:rsidRPr="00D425D7" w:rsidTr="0005242B">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 </w:t>
            </w:r>
          </w:p>
        </w:tc>
        <w:tc>
          <w:tcPr>
            <w:tcW w:w="2265"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 </w:t>
            </w:r>
          </w:p>
        </w:tc>
      </w:tr>
      <w:tr w:rsidR="00EB0E46" w:rsidRPr="00D425D7" w:rsidTr="0005242B">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 </w:t>
            </w:r>
          </w:p>
        </w:tc>
        <w:tc>
          <w:tcPr>
            <w:tcW w:w="2265"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EB0E46" w:rsidRPr="00D425D7" w:rsidRDefault="00EB0E46" w:rsidP="0005242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 </w:t>
            </w:r>
          </w:p>
        </w:tc>
      </w:tr>
    </w:tbl>
    <w:p w:rsidR="00EB0E46" w:rsidRPr="00D425D7" w:rsidRDefault="00EB0E46" w:rsidP="00EB0E46">
      <w:pPr>
        <w:widowControl w:val="0"/>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8"/>
          <w:szCs w:val="28"/>
          <w:lang w:eastAsia="ru-RU"/>
        </w:rPr>
      </w:pPr>
      <w:r w:rsidRPr="00D425D7">
        <w:rPr>
          <w:rFonts w:ascii="Times New Roman" w:eastAsia="Times New Roman" w:hAnsi="Times New Roman" w:cs="Times New Roman"/>
          <w:sz w:val="28"/>
          <w:szCs w:val="28"/>
          <w:lang w:eastAsia="ru-RU"/>
        </w:rPr>
        <w:t> </w:t>
      </w: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spacing w:after="0" w:line="240" w:lineRule="auto"/>
        <w:jc w:val="right"/>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xml:space="preserve">Приложение </w:t>
      </w:r>
      <w:proofErr w:type="spellStart"/>
      <w:r w:rsidRPr="00D425D7">
        <w:rPr>
          <w:rFonts w:ascii="Times New Roman" w:eastAsia="Times New Roman" w:hAnsi="Times New Roman" w:cs="Times New Roman"/>
          <w:sz w:val="24"/>
          <w:szCs w:val="24"/>
          <w:lang w:eastAsia="ru-RU"/>
        </w:rPr>
        <w:t>No</w:t>
      </w:r>
      <w:proofErr w:type="spellEnd"/>
      <w:r w:rsidRPr="00D425D7">
        <w:rPr>
          <w:rFonts w:ascii="Times New Roman" w:eastAsia="Times New Roman" w:hAnsi="Times New Roman" w:cs="Times New Roman"/>
          <w:sz w:val="24"/>
          <w:szCs w:val="24"/>
          <w:lang w:eastAsia="ru-RU"/>
        </w:rPr>
        <w:t xml:space="preserve"> 3</w:t>
      </w:r>
    </w:p>
    <w:p w:rsidR="00EB0E46" w:rsidRPr="00D425D7" w:rsidRDefault="00EB0E46" w:rsidP="00EB0E46">
      <w:pPr>
        <w:spacing w:after="0" w:line="240" w:lineRule="auto"/>
        <w:jc w:val="right"/>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lastRenderedPageBreak/>
        <w:t xml:space="preserve">к приказу от </w:t>
      </w:r>
      <w:r>
        <w:rPr>
          <w:rFonts w:ascii="Times New Roman" w:eastAsia="Times New Roman" w:hAnsi="Times New Roman" w:cs="Times New Roman"/>
          <w:sz w:val="24"/>
          <w:szCs w:val="24"/>
          <w:lang w:eastAsia="ru-RU"/>
        </w:rPr>
        <w:t>1.04.2019</w:t>
      </w:r>
      <w:r w:rsidRPr="00D425D7">
        <w:rPr>
          <w:rFonts w:ascii="Times New Roman" w:eastAsia="Times New Roman" w:hAnsi="Times New Roman" w:cs="Times New Roman"/>
          <w:sz w:val="24"/>
          <w:szCs w:val="24"/>
          <w:lang w:eastAsia="ru-RU"/>
        </w:rPr>
        <w:t xml:space="preserve"> </w:t>
      </w:r>
      <w:proofErr w:type="spellStart"/>
      <w:r w:rsidRPr="00D425D7">
        <w:rPr>
          <w:rFonts w:ascii="Times New Roman" w:eastAsia="Times New Roman" w:hAnsi="Times New Roman" w:cs="Times New Roman"/>
          <w:sz w:val="24"/>
          <w:szCs w:val="24"/>
          <w:lang w:eastAsia="ru-RU"/>
        </w:rPr>
        <w:t>No</w:t>
      </w:r>
      <w:proofErr w:type="spellEnd"/>
      <w:r w:rsidRPr="00D425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w:t>
      </w: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56" w:type="dxa"/>
        <w:tblLook w:val="04A0" w:firstRow="1" w:lastRow="0" w:firstColumn="1" w:lastColumn="0" w:noHBand="0" w:noVBand="1"/>
      </w:tblPr>
      <w:tblGrid>
        <w:gridCol w:w="4785"/>
        <w:gridCol w:w="5671"/>
      </w:tblGrid>
      <w:tr w:rsidR="00EB0E46" w:rsidRPr="00D425D7" w:rsidTr="0005242B">
        <w:tc>
          <w:tcPr>
            <w:tcW w:w="4785" w:type="dxa"/>
          </w:tcPr>
          <w:p w:rsidR="00EB0E46" w:rsidRPr="00D425D7" w:rsidRDefault="00EB0E46" w:rsidP="0005242B">
            <w:pPr>
              <w:spacing w:after="0" w:line="240" w:lineRule="auto"/>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Рассмотрено на заседании общего собрания трудового коллектива  МБДОУ г. Улан-Удэ «Д\с № 112 «Сибирячок»»</w:t>
            </w:r>
          </w:p>
          <w:p w:rsidR="00EB0E46" w:rsidRPr="00D425D7" w:rsidRDefault="00EB0E46" w:rsidP="0005242B">
            <w:pPr>
              <w:spacing w:after="0" w:line="240" w:lineRule="auto"/>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xml:space="preserve">Протокол  от </w:t>
            </w:r>
            <w:r>
              <w:rPr>
                <w:rFonts w:ascii="Times New Roman" w:eastAsia="Times New Roman" w:hAnsi="Times New Roman" w:cs="Times New Roman"/>
                <w:sz w:val="24"/>
                <w:szCs w:val="24"/>
                <w:lang w:eastAsia="ru-RU"/>
              </w:rPr>
              <w:t>29.03.2019</w:t>
            </w:r>
            <w:r w:rsidRPr="00D425D7">
              <w:rPr>
                <w:rFonts w:ascii="Times New Roman" w:eastAsia="Times New Roman" w:hAnsi="Times New Roman" w:cs="Times New Roman"/>
                <w:sz w:val="24"/>
                <w:szCs w:val="24"/>
                <w:lang w:eastAsia="ru-RU"/>
              </w:rPr>
              <w:t xml:space="preserve"> г. № 3</w:t>
            </w:r>
          </w:p>
        </w:tc>
        <w:tc>
          <w:tcPr>
            <w:tcW w:w="5671" w:type="dxa"/>
          </w:tcPr>
          <w:p w:rsidR="00EB0E46" w:rsidRPr="00D425D7" w:rsidRDefault="00EB0E46" w:rsidP="0005242B">
            <w:pPr>
              <w:spacing w:after="0" w:line="240" w:lineRule="auto"/>
              <w:jc w:val="right"/>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УТВЕРЖДАЮ</w:t>
            </w:r>
          </w:p>
          <w:p w:rsidR="00EB0E46" w:rsidRPr="00D425D7" w:rsidRDefault="00EB0E46" w:rsidP="0005242B">
            <w:pPr>
              <w:spacing w:after="0" w:line="240" w:lineRule="auto"/>
              <w:jc w:val="right"/>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xml:space="preserve">Заведующая МБДОУ </w:t>
            </w:r>
          </w:p>
          <w:p w:rsidR="00EB0E46" w:rsidRPr="00D425D7" w:rsidRDefault="00EB0E46" w:rsidP="0005242B">
            <w:pPr>
              <w:spacing w:after="0" w:line="240" w:lineRule="auto"/>
              <w:jc w:val="right"/>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«Д\с № 112 «Сибирячок»»</w:t>
            </w:r>
          </w:p>
          <w:p w:rsidR="00EB0E46" w:rsidRPr="00D425D7" w:rsidRDefault="00EB0E46" w:rsidP="0005242B">
            <w:pPr>
              <w:spacing w:after="0" w:line="240" w:lineRule="auto"/>
              <w:jc w:val="right"/>
              <w:rPr>
                <w:rFonts w:ascii="Times New Roman" w:eastAsia="Times New Roman" w:hAnsi="Times New Roman" w:cs="Times New Roman"/>
                <w:sz w:val="24"/>
                <w:szCs w:val="24"/>
                <w:lang w:eastAsia="ru-RU"/>
              </w:rPr>
            </w:pPr>
          </w:p>
          <w:p w:rsidR="00EB0E46" w:rsidRPr="00D425D7" w:rsidRDefault="00EB0E46" w:rsidP="0005242B">
            <w:pPr>
              <w:spacing w:after="0" w:line="240" w:lineRule="auto"/>
              <w:jc w:val="right"/>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______________</w:t>
            </w:r>
            <w:proofErr w:type="spellStart"/>
            <w:r w:rsidRPr="00D425D7">
              <w:rPr>
                <w:rFonts w:ascii="Times New Roman" w:eastAsia="Times New Roman" w:hAnsi="Times New Roman" w:cs="Times New Roman"/>
                <w:sz w:val="24"/>
                <w:szCs w:val="24"/>
                <w:lang w:eastAsia="ru-RU"/>
              </w:rPr>
              <w:t>Турунхаева</w:t>
            </w:r>
            <w:proofErr w:type="spellEnd"/>
            <w:r w:rsidRPr="00D425D7">
              <w:rPr>
                <w:rFonts w:ascii="Times New Roman" w:eastAsia="Times New Roman" w:hAnsi="Times New Roman" w:cs="Times New Roman"/>
                <w:sz w:val="24"/>
                <w:szCs w:val="24"/>
                <w:lang w:eastAsia="ru-RU"/>
              </w:rPr>
              <w:t xml:space="preserve"> А.П</w:t>
            </w:r>
          </w:p>
          <w:p w:rsidR="00EB0E46" w:rsidRPr="00D425D7" w:rsidRDefault="00EB0E46" w:rsidP="0005242B">
            <w:pPr>
              <w:spacing w:after="0" w:line="240" w:lineRule="auto"/>
              <w:jc w:val="right"/>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D425D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апреля 2019</w:t>
            </w:r>
            <w:r w:rsidRPr="00D425D7">
              <w:rPr>
                <w:rFonts w:ascii="Times New Roman" w:eastAsia="Times New Roman" w:hAnsi="Times New Roman" w:cs="Times New Roman"/>
                <w:sz w:val="24"/>
                <w:szCs w:val="24"/>
                <w:lang w:eastAsia="ru-RU"/>
              </w:rPr>
              <w:t xml:space="preserve"> г.</w:t>
            </w:r>
          </w:p>
          <w:p w:rsidR="00EB0E46" w:rsidRPr="00D425D7" w:rsidRDefault="00EB0E46" w:rsidP="0005242B">
            <w:pPr>
              <w:spacing w:after="0" w:line="240" w:lineRule="auto"/>
              <w:jc w:val="right"/>
              <w:rPr>
                <w:rFonts w:ascii="Times New Roman" w:eastAsia="Times New Roman" w:hAnsi="Times New Roman" w:cs="Times New Roman"/>
                <w:sz w:val="24"/>
                <w:szCs w:val="24"/>
                <w:lang w:eastAsia="ru-RU"/>
              </w:rPr>
            </w:pPr>
          </w:p>
          <w:p w:rsidR="00EB0E46" w:rsidRPr="00D425D7" w:rsidRDefault="00EB0E46" w:rsidP="0005242B">
            <w:pPr>
              <w:spacing w:after="0" w:line="240" w:lineRule="auto"/>
              <w:jc w:val="right"/>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xml:space="preserve">Приказ от </w:t>
            </w:r>
            <w:r>
              <w:rPr>
                <w:rFonts w:ascii="Times New Roman" w:eastAsia="Times New Roman" w:hAnsi="Times New Roman" w:cs="Times New Roman"/>
                <w:sz w:val="24"/>
                <w:szCs w:val="24"/>
                <w:lang w:eastAsia="ru-RU"/>
              </w:rPr>
              <w:t>1.04.2019</w:t>
            </w:r>
            <w:r w:rsidRPr="00D425D7">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33</w:t>
            </w:r>
          </w:p>
        </w:tc>
      </w:tr>
    </w:tbl>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120" w:line="240" w:lineRule="auto"/>
        <w:jc w:val="center"/>
        <w:rPr>
          <w:rFonts w:ascii="Arial" w:eastAsia="Times New Roman" w:hAnsi="Arial" w:cs="Arial"/>
          <w:b/>
          <w:sz w:val="40"/>
          <w:szCs w:val="40"/>
          <w:lang w:eastAsia="ru-RU"/>
        </w:rPr>
      </w:pPr>
    </w:p>
    <w:p w:rsidR="00EB0E46" w:rsidRPr="00D425D7" w:rsidRDefault="00EB0E46" w:rsidP="00EB0E46">
      <w:pPr>
        <w:widowControl w:val="0"/>
        <w:autoSpaceDE w:val="0"/>
        <w:autoSpaceDN w:val="0"/>
        <w:adjustRightInd w:val="0"/>
        <w:spacing w:after="120" w:line="240" w:lineRule="auto"/>
        <w:jc w:val="center"/>
        <w:rPr>
          <w:rFonts w:ascii="Arial" w:eastAsia="Times New Roman" w:hAnsi="Arial" w:cs="Arial"/>
          <w:b/>
          <w:sz w:val="40"/>
          <w:szCs w:val="40"/>
          <w:lang w:eastAsia="ru-RU"/>
        </w:rPr>
      </w:pPr>
    </w:p>
    <w:p w:rsidR="00EB0E46" w:rsidRPr="00D425D7" w:rsidRDefault="00EB0E46" w:rsidP="00EB0E46">
      <w:pPr>
        <w:widowControl w:val="0"/>
        <w:autoSpaceDE w:val="0"/>
        <w:autoSpaceDN w:val="0"/>
        <w:adjustRightInd w:val="0"/>
        <w:spacing w:after="120" w:line="240" w:lineRule="auto"/>
        <w:jc w:val="center"/>
        <w:rPr>
          <w:rFonts w:ascii="Times New Roman" w:eastAsia="Times New Roman" w:hAnsi="Times New Roman" w:cs="Times New Roman"/>
          <w:sz w:val="40"/>
          <w:szCs w:val="40"/>
          <w:lang w:eastAsia="ru-RU"/>
        </w:rPr>
      </w:pPr>
      <w:r w:rsidRPr="00D425D7">
        <w:rPr>
          <w:rFonts w:ascii="Times New Roman" w:eastAsia="Times New Roman" w:hAnsi="Times New Roman" w:cs="Times New Roman"/>
          <w:sz w:val="40"/>
          <w:szCs w:val="40"/>
          <w:lang w:eastAsia="ru-RU"/>
        </w:rPr>
        <w:t>ПАМЯТКА</w:t>
      </w:r>
    </w:p>
    <w:p w:rsidR="00EB0E46" w:rsidRPr="00D425D7" w:rsidRDefault="00EB0E46" w:rsidP="00EB0E46">
      <w:pPr>
        <w:widowControl w:val="0"/>
        <w:autoSpaceDE w:val="0"/>
        <w:autoSpaceDN w:val="0"/>
        <w:adjustRightInd w:val="0"/>
        <w:spacing w:after="0" w:line="240" w:lineRule="auto"/>
        <w:rPr>
          <w:rFonts w:ascii="Arial" w:eastAsia="Calibri" w:hAnsi="Arial" w:cs="Arial"/>
          <w:bCs/>
          <w:sz w:val="30"/>
          <w:szCs w:val="30"/>
          <w:lang w:eastAsia="ru-RU"/>
        </w:rPr>
      </w:pPr>
    </w:p>
    <w:p w:rsidR="00EB0E46" w:rsidRPr="00D425D7" w:rsidRDefault="00EB0E46" w:rsidP="00EB0E46">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D425D7">
        <w:rPr>
          <w:rFonts w:ascii="Times New Roman" w:eastAsia="Times New Roman" w:hAnsi="Times New Roman" w:cs="Times New Roman"/>
          <w:sz w:val="40"/>
          <w:szCs w:val="40"/>
          <w:lang w:eastAsia="ru-RU"/>
        </w:rPr>
        <w:t xml:space="preserve">  работников МБДОУ г. Улан-Удэ </w:t>
      </w:r>
    </w:p>
    <w:p w:rsidR="00EB0E46" w:rsidRPr="00D425D7" w:rsidRDefault="00EB0E46" w:rsidP="00EB0E46">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D425D7">
        <w:rPr>
          <w:rFonts w:ascii="Times New Roman" w:eastAsia="Times New Roman" w:hAnsi="Times New Roman" w:cs="Times New Roman"/>
          <w:sz w:val="40"/>
          <w:szCs w:val="40"/>
          <w:lang w:eastAsia="ru-RU"/>
        </w:rPr>
        <w:t>«Д\с № 112 «Сибирячок»»</w:t>
      </w:r>
    </w:p>
    <w:p w:rsidR="00EB0E46" w:rsidRPr="00D425D7" w:rsidRDefault="00EB0E46" w:rsidP="00EB0E46">
      <w:pPr>
        <w:widowControl w:val="0"/>
        <w:autoSpaceDE w:val="0"/>
        <w:autoSpaceDN w:val="0"/>
        <w:adjustRightInd w:val="0"/>
        <w:spacing w:after="0" w:line="240" w:lineRule="auto"/>
        <w:jc w:val="center"/>
        <w:rPr>
          <w:rFonts w:ascii="Arial" w:eastAsia="Calibri" w:hAnsi="Arial" w:cs="Arial"/>
          <w:bCs/>
          <w:sz w:val="40"/>
          <w:szCs w:val="40"/>
          <w:lang w:eastAsia="ru-RU"/>
        </w:rPr>
      </w:pPr>
      <w:r w:rsidRPr="00D425D7">
        <w:rPr>
          <w:rFonts w:ascii="Times New Roman" w:eastAsia="Times New Roman" w:hAnsi="Times New Roman" w:cs="Times New Roman"/>
          <w:sz w:val="40"/>
          <w:szCs w:val="40"/>
          <w:lang w:eastAsia="ru-RU"/>
        </w:rPr>
        <w:t xml:space="preserve"> </w:t>
      </w:r>
      <w:r w:rsidRPr="00D425D7">
        <w:rPr>
          <w:rFonts w:ascii="Times New Roman" w:eastAsia="Calibri" w:hAnsi="Times New Roman" w:cs="Times New Roman"/>
          <w:sz w:val="40"/>
          <w:szCs w:val="40"/>
          <w:lang w:eastAsia="ru-RU"/>
        </w:rPr>
        <w:t>о запретах, касающихся получения подарков</w:t>
      </w:r>
    </w:p>
    <w:p w:rsidR="00EB0E46" w:rsidRPr="00D425D7" w:rsidRDefault="00EB0E46" w:rsidP="00EB0E4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B0E46" w:rsidRPr="00D425D7" w:rsidRDefault="00EB0E46" w:rsidP="00EB0E4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B0E46" w:rsidRPr="00D425D7" w:rsidRDefault="00EB0E46" w:rsidP="00EB0E4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B0E46" w:rsidRPr="00D425D7" w:rsidRDefault="00EB0E46" w:rsidP="00EB0E4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B0E46" w:rsidRPr="00D425D7" w:rsidRDefault="00EB0E46" w:rsidP="00EB0E4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B0E46" w:rsidRPr="00D425D7" w:rsidRDefault="00EB0E46" w:rsidP="00EB0E4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B0E46" w:rsidRPr="00D425D7" w:rsidRDefault="00EB0E46" w:rsidP="00EB0E4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B0E46" w:rsidRPr="00D425D7" w:rsidRDefault="00EB0E46" w:rsidP="00EB0E4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B0E46" w:rsidRPr="00D425D7" w:rsidRDefault="00EB0E46" w:rsidP="00EB0E4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B0E46" w:rsidRPr="00D425D7" w:rsidRDefault="00EB0E46" w:rsidP="00EB0E4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B0E46" w:rsidRPr="00D425D7" w:rsidRDefault="00EB0E46" w:rsidP="00EB0E4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B0E46" w:rsidRPr="00D425D7" w:rsidRDefault="00EB0E46" w:rsidP="00EB0E46">
      <w:pPr>
        <w:widowControl w:val="0"/>
        <w:autoSpaceDE w:val="0"/>
        <w:autoSpaceDN w:val="0"/>
        <w:adjustRightInd w:val="0"/>
        <w:spacing w:after="720" w:line="240" w:lineRule="auto"/>
        <w:ind w:left="-709" w:right="283"/>
        <w:jc w:val="center"/>
        <w:rPr>
          <w:rFonts w:ascii="Arial" w:eastAsia="Times New Roman" w:hAnsi="Arial" w:cs="Arial"/>
          <w:sz w:val="24"/>
          <w:szCs w:val="24"/>
          <w:lang w:eastAsia="ru-RU"/>
        </w:rPr>
      </w:pPr>
    </w:p>
    <w:p w:rsidR="00EB0E46" w:rsidRPr="00D425D7" w:rsidRDefault="00EB0E46" w:rsidP="00EB0E46">
      <w:pPr>
        <w:widowControl w:val="0"/>
        <w:autoSpaceDE w:val="0"/>
        <w:autoSpaceDN w:val="0"/>
        <w:adjustRightInd w:val="0"/>
        <w:spacing w:after="720" w:line="240" w:lineRule="auto"/>
        <w:ind w:left="-709" w:right="283"/>
        <w:jc w:val="center"/>
        <w:rPr>
          <w:rFonts w:ascii="Arial" w:eastAsia="Calibri" w:hAnsi="Arial" w:cs="Arial"/>
          <w:b/>
          <w:sz w:val="26"/>
          <w:szCs w:val="26"/>
          <w:lang w:eastAsia="ru-RU"/>
        </w:rPr>
      </w:pPr>
      <w:r w:rsidRPr="00D425D7">
        <w:rPr>
          <w:rFonts w:ascii="Arial" w:eastAsia="Calibri" w:hAnsi="Arial" w:cs="Arial"/>
          <w:b/>
          <w:sz w:val="26"/>
          <w:szCs w:val="26"/>
          <w:lang w:eastAsia="ru-RU"/>
        </w:rPr>
        <w:t>Содержание</w:t>
      </w:r>
    </w:p>
    <w:p w:rsidR="00EB0E46" w:rsidRPr="00D425D7" w:rsidRDefault="00EB0E46" w:rsidP="00EB0E46">
      <w:pPr>
        <w:widowControl w:val="0"/>
        <w:tabs>
          <w:tab w:val="right" w:leader="dot" w:pos="9356"/>
        </w:tabs>
        <w:autoSpaceDE w:val="0"/>
        <w:autoSpaceDN w:val="0"/>
        <w:adjustRightInd w:val="0"/>
        <w:spacing w:before="120" w:after="0" w:line="360" w:lineRule="auto"/>
        <w:ind w:left="-709" w:right="283"/>
        <w:rPr>
          <w:rFonts w:ascii="Times New Roman" w:eastAsia="Times New Roman" w:hAnsi="Times New Roman" w:cs="Times New Roman"/>
          <w:noProof/>
          <w:sz w:val="26"/>
          <w:szCs w:val="26"/>
          <w:lang w:eastAsia="ru-RU"/>
        </w:rPr>
      </w:pPr>
      <w:r w:rsidRPr="00D425D7">
        <w:rPr>
          <w:rFonts w:ascii="Times New Roman" w:eastAsia="Times New Roman" w:hAnsi="Times New Roman" w:cs="Times New Roman"/>
          <w:sz w:val="28"/>
          <w:szCs w:val="28"/>
          <w:lang w:eastAsia="ru-RU"/>
        </w:rPr>
        <w:fldChar w:fldCharType="begin"/>
      </w:r>
      <w:r w:rsidRPr="00D425D7">
        <w:rPr>
          <w:rFonts w:ascii="Times New Roman" w:eastAsia="Times New Roman" w:hAnsi="Times New Roman" w:cs="Times New Roman"/>
          <w:sz w:val="28"/>
          <w:szCs w:val="28"/>
          <w:lang w:eastAsia="ru-RU"/>
        </w:rPr>
        <w:instrText xml:space="preserve"> TOC \h \z \t "Стиль1;1;Стиль 14 пт;1;я33;2" </w:instrText>
      </w:r>
      <w:r w:rsidRPr="00D425D7">
        <w:rPr>
          <w:rFonts w:ascii="Times New Roman" w:eastAsia="Times New Roman" w:hAnsi="Times New Roman" w:cs="Times New Roman"/>
          <w:sz w:val="28"/>
          <w:szCs w:val="28"/>
          <w:lang w:eastAsia="ru-RU"/>
        </w:rPr>
        <w:fldChar w:fldCharType="separate"/>
      </w:r>
      <w:hyperlink r:id="rId5" w:anchor="_Toc366494605" w:history="1">
        <w:r w:rsidRPr="00D425D7">
          <w:rPr>
            <w:rFonts w:ascii="Times New Roman" w:eastAsia="Times New Roman" w:hAnsi="Times New Roman" w:cs="Times New Roman"/>
            <w:noProof/>
            <w:sz w:val="26"/>
            <w:szCs w:val="26"/>
            <w:lang w:eastAsia="ru-RU"/>
          </w:rPr>
          <w:t>1. Общие положения</w:t>
        </w:r>
        <w:r w:rsidRPr="00D425D7">
          <w:rPr>
            <w:rFonts w:ascii="Times New Roman" w:eastAsia="Times New Roman" w:hAnsi="Times New Roman" w:cs="Times New Roman"/>
            <w:noProof/>
            <w:webHidden/>
            <w:sz w:val="26"/>
            <w:szCs w:val="26"/>
            <w:lang w:eastAsia="ru-RU"/>
          </w:rPr>
          <w:tab/>
        </w:r>
        <w:r w:rsidRPr="00D425D7">
          <w:rPr>
            <w:rFonts w:ascii="Times New Roman" w:eastAsia="Times New Roman" w:hAnsi="Times New Roman" w:cs="Times New Roman"/>
            <w:noProof/>
            <w:webHidden/>
            <w:sz w:val="26"/>
            <w:szCs w:val="26"/>
            <w:lang w:eastAsia="ru-RU"/>
          </w:rPr>
          <w:fldChar w:fldCharType="begin"/>
        </w:r>
        <w:r w:rsidRPr="00D425D7">
          <w:rPr>
            <w:rFonts w:ascii="Times New Roman" w:eastAsia="Times New Roman" w:hAnsi="Times New Roman" w:cs="Times New Roman"/>
            <w:noProof/>
            <w:webHidden/>
            <w:sz w:val="26"/>
            <w:szCs w:val="26"/>
            <w:lang w:eastAsia="ru-RU"/>
          </w:rPr>
          <w:instrText xml:space="preserve"> PAGEREF _Toc366494605 \h </w:instrText>
        </w:r>
        <w:r w:rsidRPr="00D425D7">
          <w:rPr>
            <w:rFonts w:ascii="Times New Roman" w:eastAsia="Times New Roman" w:hAnsi="Times New Roman" w:cs="Times New Roman"/>
            <w:noProof/>
            <w:webHidden/>
            <w:sz w:val="26"/>
            <w:szCs w:val="26"/>
            <w:lang w:eastAsia="ru-RU"/>
          </w:rPr>
        </w:r>
        <w:r w:rsidRPr="00D425D7">
          <w:rPr>
            <w:rFonts w:ascii="Times New Roman" w:eastAsia="Times New Roman" w:hAnsi="Times New Roman" w:cs="Times New Roman"/>
            <w:noProof/>
            <w:webHidden/>
            <w:sz w:val="26"/>
            <w:szCs w:val="26"/>
            <w:lang w:eastAsia="ru-RU"/>
          </w:rPr>
          <w:fldChar w:fldCharType="separate"/>
        </w:r>
        <w:r w:rsidRPr="00D425D7">
          <w:rPr>
            <w:rFonts w:ascii="Times New Roman" w:eastAsia="Times New Roman" w:hAnsi="Times New Roman" w:cs="Times New Roman"/>
            <w:noProof/>
            <w:webHidden/>
            <w:sz w:val="26"/>
            <w:szCs w:val="26"/>
            <w:lang w:eastAsia="ru-RU"/>
          </w:rPr>
          <w:t>24</w:t>
        </w:r>
        <w:r w:rsidRPr="00D425D7">
          <w:rPr>
            <w:rFonts w:ascii="Times New Roman" w:eastAsia="Times New Roman" w:hAnsi="Times New Roman" w:cs="Times New Roman"/>
            <w:noProof/>
            <w:webHidden/>
            <w:sz w:val="26"/>
            <w:szCs w:val="26"/>
            <w:lang w:eastAsia="ru-RU"/>
          </w:rPr>
          <w:fldChar w:fldCharType="end"/>
        </w:r>
      </w:hyperlink>
    </w:p>
    <w:p w:rsidR="00EB0E46" w:rsidRPr="00D425D7" w:rsidRDefault="00552752" w:rsidP="00EB0E46">
      <w:pPr>
        <w:widowControl w:val="0"/>
        <w:tabs>
          <w:tab w:val="right" w:leader="dot" w:pos="9356"/>
        </w:tabs>
        <w:autoSpaceDE w:val="0"/>
        <w:autoSpaceDN w:val="0"/>
        <w:adjustRightInd w:val="0"/>
        <w:spacing w:before="120" w:after="0" w:line="360" w:lineRule="auto"/>
        <w:ind w:left="-709" w:right="283"/>
        <w:rPr>
          <w:rFonts w:ascii="Times New Roman" w:eastAsia="Times New Roman" w:hAnsi="Times New Roman" w:cs="Times New Roman"/>
          <w:noProof/>
          <w:sz w:val="26"/>
          <w:szCs w:val="26"/>
          <w:lang w:eastAsia="ru-RU"/>
        </w:rPr>
      </w:pPr>
      <w:hyperlink r:id="rId6" w:anchor="_Toc366494606" w:history="1">
        <w:r w:rsidR="00EB0E46" w:rsidRPr="00D425D7">
          <w:rPr>
            <w:rFonts w:ascii="Times New Roman" w:eastAsia="Times New Roman" w:hAnsi="Times New Roman" w:cs="Times New Roman"/>
            <w:noProof/>
            <w:sz w:val="26"/>
            <w:szCs w:val="26"/>
            <w:lang w:eastAsia="ru-RU"/>
          </w:rPr>
          <w:t>2. Основные понятия</w:t>
        </w:r>
        <w:r w:rsidR="00EB0E46" w:rsidRPr="00D425D7">
          <w:rPr>
            <w:rFonts w:ascii="Times New Roman" w:eastAsia="Times New Roman" w:hAnsi="Times New Roman" w:cs="Times New Roman"/>
            <w:noProof/>
            <w:webHidden/>
            <w:sz w:val="26"/>
            <w:szCs w:val="26"/>
            <w:lang w:eastAsia="ru-RU"/>
          </w:rPr>
          <w:tab/>
        </w:r>
        <w:r w:rsidR="00EB0E46" w:rsidRPr="00D425D7">
          <w:rPr>
            <w:rFonts w:ascii="Times New Roman" w:eastAsia="Times New Roman" w:hAnsi="Times New Roman" w:cs="Times New Roman"/>
            <w:noProof/>
            <w:webHidden/>
            <w:sz w:val="26"/>
            <w:szCs w:val="26"/>
            <w:lang w:eastAsia="ru-RU"/>
          </w:rPr>
          <w:fldChar w:fldCharType="begin"/>
        </w:r>
        <w:r w:rsidR="00EB0E46" w:rsidRPr="00D425D7">
          <w:rPr>
            <w:rFonts w:ascii="Times New Roman" w:eastAsia="Times New Roman" w:hAnsi="Times New Roman" w:cs="Times New Roman"/>
            <w:noProof/>
            <w:webHidden/>
            <w:sz w:val="26"/>
            <w:szCs w:val="26"/>
            <w:lang w:eastAsia="ru-RU"/>
          </w:rPr>
          <w:instrText xml:space="preserve"> PAGEREF _Toc366494606 \h </w:instrText>
        </w:r>
        <w:r w:rsidR="00EB0E46" w:rsidRPr="00D425D7">
          <w:rPr>
            <w:rFonts w:ascii="Times New Roman" w:eastAsia="Times New Roman" w:hAnsi="Times New Roman" w:cs="Times New Roman"/>
            <w:noProof/>
            <w:webHidden/>
            <w:sz w:val="26"/>
            <w:szCs w:val="26"/>
            <w:lang w:eastAsia="ru-RU"/>
          </w:rPr>
        </w:r>
        <w:r w:rsidR="00EB0E46" w:rsidRPr="00D425D7">
          <w:rPr>
            <w:rFonts w:ascii="Times New Roman" w:eastAsia="Times New Roman" w:hAnsi="Times New Roman" w:cs="Times New Roman"/>
            <w:noProof/>
            <w:webHidden/>
            <w:sz w:val="26"/>
            <w:szCs w:val="26"/>
            <w:lang w:eastAsia="ru-RU"/>
          </w:rPr>
          <w:fldChar w:fldCharType="separate"/>
        </w:r>
        <w:r w:rsidR="00EB0E46" w:rsidRPr="00D425D7">
          <w:rPr>
            <w:rFonts w:ascii="Times New Roman" w:eastAsia="Times New Roman" w:hAnsi="Times New Roman" w:cs="Times New Roman"/>
            <w:noProof/>
            <w:webHidden/>
            <w:sz w:val="26"/>
            <w:szCs w:val="26"/>
            <w:lang w:eastAsia="ru-RU"/>
          </w:rPr>
          <w:t>24</w:t>
        </w:r>
        <w:r w:rsidR="00EB0E46" w:rsidRPr="00D425D7">
          <w:rPr>
            <w:rFonts w:ascii="Times New Roman" w:eastAsia="Times New Roman" w:hAnsi="Times New Roman" w:cs="Times New Roman"/>
            <w:noProof/>
            <w:webHidden/>
            <w:sz w:val="26"/>
            <w:szCs w:val="26"/>
            <w:lang w:eastAsia="ru-RU"/>
          </w:rPr>
          <w:fldChar w:fldCharType="end"/>
        </w:r>
      </w:hyperlink>
    </w:p>
    <w:p w:rsidR="00EB0E46" w:rsidRPr="00D425D7" w:rsidRDefault="00552752" w:rsidP="00EB0E46">
      <w:pPr>
        <w:widowControl w:val="0"/>
        <w:tabs>
          <w:tab w:val="right" w:leader="dot" w:pos="9356"/>
        </w:tabs>
        <w:autoSpaceDE w:val="0"/>
        <w:autoSpaceDN w:val="0"/>
        <w:adjustRightInd w:val="0"/>
        <w:spacing w:before="120" w:after="0" w:line="360" w:lineRule="auto"/>
        <w:ind w:left="-709" w:right="283"/>
        <w:rPr>
          <w:rFonts w:ascii="Times New Roman" w:eastAsia="Times New Roman" w:hAnsi="Times New Roman" w:cs="Times New Roman"/>
          <w:noProof/>
          <w:sz w:val="26"/>
          <w:szCs w:val="26"/>
          <w:lang w:eastAsia="ru-RU"/>
        </w:rPr>
      </w:pPr>
      <w:hyperlink r:id="rId7" w:anchor="_Toc366494607" w:history="1">
        <w:r w:rsidR="00EB0E46" w:rsidRPr="00D425D7">
          <w:rPr>
            <w:rFonts w:ascii="Times New Roman" w:eastAsia="Times New Roman" w:hAnsi="Times New Roman" w:cs="Times New Roman"/>
            <w:noProof/>
            <w:sz w:val="26"/>
            <w:szCs w:val="26"/>
            <w:lang w:eastAsia="ru-RU"/>
          </w:rPr>
          <w:t>3. Запреты, касающиеся получения подарков</w:t>
        </w:r>
        <w:r w:rsidR="00EB0E46" w:rsidRPr="00D425D7">
          <w:rPr>
            <w:rFonts w:ascii="Times New Roman" w:eastAsia="Times New Roman" w:hAnsi="Times New Roman" w:cs="Times New Roman"/>
            <w:noProof/>
            <w:webHidden/>
            <w:sz w:val="26"/>
            <w:szCs w:val="26"/>
            <w:lang w:eastAsia="ru-RU"/>
          </w:rPr>
          <w:tab/>
          <w:t>3</w:t>
        </w:r>
      </w:hyperlink>
    </w:p>
    <w:p w:rsidR="00EB0E46" w:rsidRPr="00D425D7" w:rsidRDefault="00552752" w:rsidP="00EB0E46">
      <w:pPr>
        <w:widowControl w:val="0"/>
        <w:tabs>
          <w:tab w:val="right" w:leader="dot" w:pos="9356"/>
        </w:tabs>
        <w:autoSpaceDE w:val="0"/>
        <w:autoSpaceDN w:val="0"/>
        <w:adjustRightInd w:val="0"/>
        <w:spacing w:before="120" w:after="0" w:line="360" w:lineRule="auto"/>
        <w:ind w:left="-709" w:right="283"/>
        <w:rPr>
          <w:rFonts w:ascii="Times New Roman" w:eastAsia="Times New Roman" w:hAnsi="Times New Roman" w:cs="Times New Roman"/>
          <w:sz w:val="26"/>
          <w:szCs w:val="26"/>
          <w:lang w:eastAsia="ru-RU"/>
        </w:rPr>
      </w:pPr>
      <w:hyperlink r:id="rId8" w:anchor="_Toc366494608" w:history="1">
        <w:r w:rsidR="00EB0E46" w:rsidRPr="00D425D7">
          <w:rPr>
            <w:rFonts w:ascii="Times New Roman" w:eastAsia="Times New Roman" w:hAnsi="Times New Roman" w:cs="Times New Roman"/>
            <w:noProof/>
            <w:sz w:val="26"/>
            <w:szCs w:val="26"/>
            <w:lang w:eastAsia="ru-RU"/>
          </w:rPr>
          <w:t xml:space="preserve">4. </w:t>
        </w:r>
        <w:r w:rsidR="00EB0E46" w:rsidRPr="00D425D7">
          <w:rPr>
            <w:rFonts w:ascii="Times New Roman" w:eastAsia="Times New Roman" w:hAnsi="Times New Roman" w:cs="Times New Roman"/>
            <w:sz w:val="26"/>
            <w:szCs w:val="26"/>
            <w:lang w:eastAsia="ru-RU"/>
          </w:rPr>
          <w:t>Порядок сообщения о получении подарка в связи с должностным положением или исполнением служебных (должностных) обязанностей, сдачи и выкупа подарка</w:t>
        </w:r>
        <w:r w:rsidR="00EB0E46" w:rsidRPr="00D425D7">
          <w:rPr>
            <w:rFonts w:ascii="Times New Roman" w:eastAsia="Times New Roman" w:hAnsi="Times New Roman" w:cs="Times New Roman"/>
            <w:noProof/>
            <w:webHidden/>
            <w:sz w:val="26"/>
            <w:szCs w:val="26"/>
            <w:lang w:eastAsia="ru-RU"/>
          </w:rPr>
          <w:tab/>
          <w:t>5</w:t>
        </w:r>
      </w:hyperlink>
    </w:p>
    <w:p w:rsidR="00EB0E46" w:rsidRPr="00D425D7" w:rsidRDefault="00EB0E46" w:rsidP="00EB0E46">
      <w:pPr>
        <w:widowControl w:val="0"/>
        <w:autoSpaceDE w:val="0"/>
        <w:autoSpaceDN w:val="0"/>
        <w:adjustRightInd w:val="0"/>
        <w:spacing w:after="240" w:line="240" w:lineRule="auto"/>
        <w:ind w:left="-709" w:right="283"/>
        <w:jc w:val="center"/>
        <w:rPr>
          <w:rFonts w:ascii="Arial" w:eastAsia="Calibri" w:hAnsi="Arial" w:cs="Arial"/>
          <w:sz w:val="26"/>
          <w:szCs w:val="26"/>
          <w:lang w:eastAsia="ru-RU"/>
        </w:rPr>
      </w:pPr>
      <w:r w:rsidRPr="00D425D7">
        <w:rPr>
          <w:rFonts w:ascii="Times New Roman" w:eastAsia="Times New Roman" w:hAnsi="Times New Roman" w:cs="Times New Roman"/>
          <w:sz w:val="28"/>
          <w:szCs w:val="28"/>
          <w:lang w:eastAsia="ru-RU"/>
        </w:rPr>
        <w:lastRenderedPageBreak/>
        <w:fldChar w:fldCharType="end"/>
      </w:r>
      <w:r w:rsidRPr="00D425D7">
        <w:rPr>
          <w:rFonts w:ascii="Arial" w:eastAsia="Calibri" w:hAnsi="Arial" w:cs="Arial"/>
          <w:sz w:val="26"/>
          <w:szCs w:val="26"/>
          <w:lang w:eastAsia="ru-RU"/>
        </w:rPr>
        <w:br w:type="page"/>
      </w:r>
      <w:bookmarkStart w:id="1" w:name="_Toc366494605"/>
      <w:bookmarkStart w:id="2" w:name="_Toc358286131"/>
    </w:p>
    <w:p w:rsidR="00EB0E46" w:rsidRPr="00D425D7" w:rsidRDefault="00EB0E46" w:rsidP="00EB0E46">
      <w:pPr>
        <w:widowControl w:val="0"/>
        <w:autoSpaceDE w:val="0"/>
        <w:autoSpaceDN w:val="0"/>
        <w:adjustRightInd w:val="0"/>
        <w:spacing w:after="0" w:line="240" w:lineRule="auto"/>
        <w:ind w:left="-709" w:right="283"/>
        <w:jc w:val="center"/>
        <w:rPr>
          <w:rFonts w:ascii="Times New Roman" w:eastAsia="Calibri" w:hAnsi="Times New Roman" w:cs="Times New Roman"/>
          <w:b/>
          <w:sz w:val="24"/>
          <w:szCs w:val="24"/>
          <w:lang w:eastAsia="ru-RU"/>
        </w:rPr>
      </w:pPr>
      <w:r w:rsidRPr="00D425D7">
        <w:rPr>
          <w:rFonts w:ascii="Times New Roman" w:eastAsia="Calibri" w:hAnsi="Times New Roman" w:cs="Times New Roman"/>
          <w:b/>
          <w:sz w:val="24"/>
          <w:szCs w:val="24"/>
          <w:lang w:eastAsia="ru-RU"/>
        </w:rPr>
        <w:lastRenderedPageBreak/>
        <w:t>1. Общие положения</w:t>
      </w:r>
      <w:bookmarkEnd w:id="1"/>
      <w:bookmarkEnd w:id="2"/>
    </w:p>
    <w:p w:rsidR="00EB0E46" w:rsidRPr="00D425D7" w:rsidRDefault="00EB0E46" w:rsidP="00EB0E46">
      <w:pPr>
        <w:widowControl w:val="0"/>
        <w:autoSpaceDE w:val="0"/>
        <w:autoSpaceDN w:val="0"/>
        <w:adjustRightInd w:val="0"/>
        <w:spacing w:after="0" w:line="240" w:lineRule="auto"/>
        <w:ind w:right="-6" w:firstLine="720"/>
        <w:jc w:val="both"/>
        <w:rPr>
          <w:rFonts w:ascii="Times New Roman" w:eastAsia="Calibri" w:hAnsi="Times New Roman" w:cs="Times New Roman"/>
          <w:sz w:val="24"/>
          <w:szCs w:val="24"/>
          <w:lang w:eastAsia="ru-RU"/>
        </w:rPr>
      </w:pPr>
      <w:proofErr w:type="gramStart"/>
      <w:r w:rsidRPr="00D425D7">
        <w:rPr>
          <w:rFonts w:ascii="Times New Roman" w:eastAsia="Calibri" w:hAnsi="Times New Roman" w:cs="Times New Roman"/>
          <w:sz w:val="24"/>
          <w:szCs w:val="24"/>
          <w:lang w:eastAsia="ru-RU"/>
        </w:rPr>
        <w:t>Настоящая памятка  разработана  в соответствии с   планом противодействия коррупции на 2016-2017 годы,  в целях осуществления разъяснительных мер по соблюдению работниками в МБДОУ г. Улан-Удэ «Д\с № 112 «Сибирячок»», запретов касающихся получения подарков, а также формирования у этих лиц негативного отношения к дарению подарков в связи с их должностным   обязанностями.</w:t>
      </w:r>
      <w:proofErr w:type="gramEnd"/>
    </w:p>
    <w:p w:rsidR="00EB0E46" w:rsidRPr="00D425D7" w:rsidRDefault="00EB0E46" w:rsidP="00EB0E46">
      <w:pPr>
        <w:widowControl w:val="0"/>
        <w:autoSpaceDE w:val="0"/>
        <w:autoSpaceDN w:val="0"/>
        <w:adjustRightInd w:val="0"/>
        <w:spacing w:before="240" w:after="0" w:line="288" w:lineRule="auto"/>
        <w:jc w:val="center"/>
        <w:rPr>
          <w:rFonts w:ascii="Times New Roman" w:eastAsia="Calibri" w:hAnsi="Times New Roman" w:cs="Times New Roman"/>
          <w:b/>
          <w:sz w:val="24"/>
          <w:szCs w:val="24"/>
          <w:lang w:eastAsia="ru-RU"/>
        </w:rPr>
      </w:pPr>
      <w:bookmarkStart w:id="3" w:name="_Toc358286133"/>
      <w:bookmarkStart w:id="4" w:name="_Toc366494606"/>
      <w:r w:rsidRPr="00D425D7">
        <w:rPr>
          <w:rFonts w:ascii="Times New Roman" w:eastAsia="Calibri" w:hAnsi="Times New Roman" w:cs="Times New Roman"/>
          <w:b/>
          <w:sz w:val="24"/>
          <w:szCs w:val="24"/>
          <w:lang w:eastAsia="ru-RU"/>
        </w:rPr>
        <w:t xml:space="preserve">2. </w:t>
      </w:r>
      <w:bookmarkEnd w:id="3"/>
      <w:r w:rsidRPr="00D425D7">
        <w:rPr>
          <w:rFonts w:ascii="Times New Roman" w:eastAsia="Calibri" w:hAnsi="Times New Roman" w:cs="Times New Roman"/>
          <w:b/>
          <w:sz w:val="24"/>
          <w:szCs w:val="24"/>
          <w:lang w:eastAsia="ru-RU"/>
        </w:rPr>
        <w:t>Основные понятия</w:t>
      </w:r>
      <w:bookmarkEnd w:id="4"/>
    </w:p>
    <w:p w:rsidR="00EB0E46" w:rsidRPr="00D425D7" w:rsidRDefault="00EB0E46" w:rsidP="00EB0E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_Toc366494607"/>
      <w:r w:rsidRPr="00D425D7">
        <w:rPr>
          <w:rFonts w:ascii="Times New Roman" w:eastAsia="Times New Roman" w:hAnsi="Times New Roman" w:cs="Times New Roman"/>
          <w:b/>
          <w:i/>
          <w:sz w:val="24"/>
          <w:szCs w:val="24"/>
          <w:lang w:eastAsia="ru-RU"/>
        </w:rPr>
        <w:t>Подарок, полученный в связи с официальными мероприятиями</w:t>
      </w:r>
      <w:r w:rsidRPr="00D425D7">
        <w:rPr>
          <w:rFonts w:ascii="Times New Roman" w:eastAsia="Times New Roman" w:hAnsi="Times New Roman" w:cs="Times New Roman"/>
          <w:sz w:val="24"/>
          <w:szCs w:val="24"/>
          <w:lang w:eastAsia="ru-RU"/>
        </w:rPr>
        <w:t xml:space="preserve">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w:t>
      </w:r>
    </w:p>
    <w:p w:rsidR="00EB0E46" w:rsidRPr="00D425D7" w:rsidRDefault="00EB0E46" w:rsidP="00EB0E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b/>
          <w:i/>
          <w:sz w:val="24"/>
          <w:szCs w:val="24"/>
          <w:lang w:eastAsia="ru-RU"/>
        </w:rPr>
        <w:t>Получение подарка в связи с должностным положением или в связи с исполнением должностных обязанностей</w:t>
      </w:r>
      <w:r w:rsidRPr="00D425D7">
        <w:rPr>
          <w:rFonts w:ascii="Times New Roman" w:eastAsia="Times New Roman" w:hAnsi="Times New Roman" w:cs="Times New Roman"/>
          <w:sz w:val="24"/>
          <w:szCs w:val="24"/>
          <w:lang w:eastAsia="ru-RU"/>
        </w:rPr>
        <w:t xml:space="preserve">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EB0E46" w:rsidRPr="00D425D7" w:rsidRDefault="00EB0E46" w:rsidP="00EB0E46">
      <w:pPr>
        <w:widowControl w:val="0"/>
        <w:autoSpaceDE w:val="0"/>
        <w:autoSpaceDN w:val="0"/>
        <w:adjustRightInd w:val="0"/>
        <w:spacing w:before="240" w:after="0" w:line="288" w:lineRule="auto"/>
        <w:jc w:val="center"/>
        <w:rPr>
          <w:rFonts w:ascii="Times New Roman" w:eastAsia="Calibri" w:hAnsi="Times New Roman" w:cs="Times New Roman"/>
          <w:b/>
          <w:sz w:val="24"/>
          <w:szCs w:val="24"/>
          <w:lang w:eastAsia="ru-RU"/>
        </w:rPr>
      </w:pPr>
      <w:r w:rsidRPr="00D425D7">
        <w:rPr>
          <w:rFonts w:ascii="Times New Roman" w:eastAsia="Calibri" w:hAnsi="Times New Roman" w:cs="Times New Roman"/>
          <w:b/>
          <w:sz w:val="24"/>
          <w:szCs w:val="24"/>
          <w:lang w:eastAsia="ru-RU"/>
        </w:rPr>
        <w:t xml:space="preserve">3. </w:t>
      </w:r>
      <w:bookmarkEnd w:id="5"/>
      <w:r w:rsidRPr="00D425D7">
        <w:rPr>
          <w:rFonts w:ascii="Times New Roman" w:eastAsia="Calibri" w:hAnsi="Times New Roman" w:cs="Times New Roman"/>
          <w:b/>
          <w:sz w:val="24"/>
          <w:szCs w:val="24"/>
          <w:lang w:eastAsia="ru-RU"/>
        </w:rPr>
        <w:t>Запреты, касающиеся получения подарков</w:t>
      </w:r>
    </w:p>
    <w:p w:rsidR="00EB0E46" w:rsidRPr="00D425D7" w:rsidRDefault="00EB0E46" w:rsidP="00EB0E46">
      <w:pPr>
        <w:widowControl w:val="0"/>
        <w:autoSpaceDE w:val="0"/>
        <w:autoSpaceDN w:val="0"/>
        <w:adjustRightInd w:val="0"/>
        <w:spacing w:after="0" w:line="340" w:lineRule="exact"/>
        <w:ind w:firstLine="720"/>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Лица, замещающие муниципальные должности, муниципальные служащие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EB0E46" w:rsidRPr="00D425D7" w:rsidRDefault="00EB0E46" w:rsidP="00EB0E46">
      <w:pPr>
        <w:widowControl w:val="0"/>
        <w:autoSpaceDE w:val="0"/>
        <w:autoSpaceDN w:val="0"/>
        <w:adjustRightInd w:val="0"/>
        <w:spacing w:after="0" w:line="264" w:lineRule="auto"/>
        <w:ind w:firstLine="720"/>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xml:space="preserve">Федеральным законом от 02.03.2007 № 25-ФЗ «О муниципальной службе в Российской Федерации» (п. 5 ч. 1 ст. 14) </w:t>
      </w:r>
      <w:r w:rsidRPr="00D425D7">
        <w:rPr>
          <w:rFonts w:ascii="Times New Roman" w:eastAsia="Times New Roman" w:hAnsi="Times New Roman" w:cs="Times New Roman"/>
          <w:b/>
          <w:sz w:val="24"/>
          <w:szCs w:val="24"/>
          <w:lang w:eastAsia="ru-RU"/>
        </w:rPr>
        <w:t>установлен запрет на получение</w:t>
      </w:r>
      <w:r w:rsidRPr="00D425D7">
        <w:rPr>
          <w:rFonts w:ascii="Times New Roman" w:eastAsia="Times New Roman" w:hAnsi="Times New Roman" w:cs="Times New Roman"/>
          <w:sz w:val="24"/>
          <w:szCs w:val="24"/>
          <w:lang w:eastAsia="ru-RU"/>
        </w:rPr>
        <w:t xml:space="preserve"> в связи с исполнением должностных обязанностей любых подарков независимо от их стоимости.</w:t>
      </w:r>
    </w:p>
    <w:p w:rsidR="00EB0E46" w:rsidRPr="00D425D7" w:rsidRDefault="00EB0E46" w:rsidP="00EB0E46">
      <w:pPr>
        <w:widowControl w:val="0"/>
        <w:autoSpaceDE w:val="0"/>
        <w:autoSpaceDN w:val="0"/>
        <w:adjustRightInd w:val="0"/>
        <w:spacing w:after="0" w:line="264" w:lineRule="auto"/>
        <w:ind w:firstLine="720"/>
        <w:jc w:val="both"/>
        <w:rPr>
          <w:rFonts w:ascii="Times New Roman" w:eastAsia="Times New Roman" w:hAnsi="Times New Roman" w:cs="Times New Roman"/>
          <w:b/>
          <w:sz w:val="24"/>
          <w:szCs w:val="24"/>
          <w:lang w:eastAsia="ru-RU"/>
        </w:rPr>
      </w:pPr>
    </w:p>
    <w:p w:rsidR="00EB0E46" w:rsidRPr="00D425D7" w:rsidRDefault="00EB0E46" w:rsidP="00EB0E46">
      <w:pPr>
        <w:widowControl w:val="0"/>
        <w:autoSpaceDE w:val="0"/>
        <w:autoSpaceDN w:val="0"/>
        <w:adjustRightInd w:val="0"/>
        <w:spacing w:after="0" w:line="264" w:lineRule="auto"/>
        <w:ind w:firstLine="720"/>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b/>
          <w:sz w:val="24"/>
          <w:szCs w:val="24"/>
          <w:lang w:eastAsia="ru-RU"/>
        </w:rPr>
        <w:t>Исключение из запрета</w:t>
      </w:r>
      <w:r w:rsidRPr="00D425D7">
        <w:rPr>
          <w:rFonts w:ascii="Times New Roman" w:eastAsia="Times New Roman" w:hAnsi="Times New Roman" w:cs="Times New Roman"/>
          <w:sz w:val="24"/>
          <w:szCs w:val="24"/>
          <w:lang w:eastAsia="ru-RU"/>
        </w:rPr>
        <w:t>, установленного п. 7 ч. 3 ст. 12</w:t>
      </w:r>
      <w:r w:rsidRPr="00D425D7">
        <w:rPr>
          <w:rFonts w:ascii="Times New Roman" w:eastAsia="Times New Roman" w:hAnsi="Times New Roman" w:cs="Times New Roman"/>
          <w:sz w:val="24"/>
          <w:szCs w:val="24"/>
          <w:vertAlign w:val="superscript"/>
          <w:lang w:eastAsia="ru-RU"/>
        </w:rPr>
        <w:t>1</w:t>
      </w:r>
      <w:r w:rsidRPr="00D425D7">
        <w:rPr>
          <w:rFonts w:ascii="Times New Roman" w:eastAsia="Times New Roman" w:hAnsi="Times New Roman" w:cs="Times New Roman"/>
          <w:sz w:val="24"/>
          <w:szCs w:val="24"/>
          <w:lang w:eastAsia="ru-RU"/>
        </w:rPr>
        <w:t xml:space="preserve"> Федерального закона от 25.12.2008 № 273-ФЗ «О противодействии коррупции», п. 5 ч. 1 ст. 14 Федерального закона «О муниципальной службе в Российской Федерации», </w:t>
      </w:r>
      <w:r w:rsidRPr="00D425D7">
        <w:rPr>
          <w:rFonts w:ascii="Times New Roman" w:eastAsia="Times New Roman" w:hAnsi="Times New Roman" w:cs="Times New Roman"/>
          <w:b/>
          <w:sz w:val="24"/>
          <w:szCs w:val="24"/>
          <w:lang w:eastAsia="ru-RU"/>
        </w:rPr>
        <w:t>составляют подарки, полученные лицами, замещающими муниципальные должности, муниципальными служащими в связи с протокольными мероприятиями, со служебными командировками и с другими официальными мероприятиями</w:t>
      </w:r>
      <w:r w:rsidRPr="00D425D7">
        <w:rPr>
          <w:rFonts w:ascii="Times New Roman" w:eastAsia="Times New Roman" w:hAnsi="Times New Roman" w:cs="Times New Roman"/>
          <w:sz w:val="24"/>
          <w:szCs w:val="24"/>
          <w:lang w:eastAsia="ru-RU"/>
        </w:rPr>
        <w:t>.</w:t>
      </w:r>
    </w:p>
    <w:p w:rsidR="00EB0E46" w:rsidRPr="00D425D7" w:rsidRDefault="00EB0E46" w:rsidP="00EB0E46">
      <w:pPr>
        <w:widowControl w:val="0"/>
        <w:autoSpaceDE w:val="0"/>
        <w:autoSpaceDN w:val="0"/>
        <w:adjustRightInd w:val="0"/>
        <w:spacing w:after="0" w:line="264" w:lineRule="auto"/>
        <w:ind w:firstLine="720"/>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xml:space="preserve">К такого рода официальным мероприятиям в частности относятся церемонии, устраиваемые по случаю национальных (государственных) праздников, исторических, юбилейных дат, иных торжеств и событий; мероприятия в рамках визитов делегаций представителей иностранных государств, руководителей и делегаций представителей федеральных органов государственной власти, делегаций органов государственной власти субъектов Российской Федерации, руководителей политических партий, организаций, включая проведение встреч, приемов, переговоров и подписание документов; визиты на определенный срок для выполнения служебного задания (вне постоянного места службы </w:t>
      </w:r>
      <w:r w:rsidRPr="00D425D7">
        <w:rPr>
          <w:rFonts w:ascii="Times New Roman" w:eastAsia="Times New Roman" w:hAnsi="Times New Roman" w:cs="Times New Roman"/>
          <w:sz w:val="24"/>
          <w:szCs w:val="24"/>
          <w:lang w:eastAsia="ru-RU"/>
        </w:rPr>
        <w:lastRenderedPageBreak/>
        <w:t>или работы) как на территории Российской Федерации, так и за ее пределами); иные мероприятия, например, официальные встречи, конференции, совещания и переговоры различного характера.</w:t>
      </w:r>
    </w:p>
    <w:p w:rsidR="00EB0E46" w:rsidRPr="00D425D7" w:rsidRDefault="00EB0E46" w:rsidP="00EB0E46">
      <w:pPr>
        <w:widowControl w:val="0"/>
        <w:autoSpaceDE w:val="0"/>
        <w:autoSpaceDN w:val="0"/>
        <w:adjustRightInd w:val="0"/>
        <w:spacing w:after="0" w:line="264" w:lineRule="auto"/>
        <w:ind w:firstLine="720"/>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xml:space="preserve">В целях соблюдения требований о предотвращении и (или) об урегулировании конфликта интересов лицам, замещающим муниципальные должности, муниципальным служащим и их родственникам </w:t>
      </w:r>
      <w:r w:rsidRPr="00D425D7">
        <w:rPr>
          <w:rFonts w:ascii="Times New Roman" w:eastAsia="Times New Roman" w:hAnsi="Times New Roman" w:cs="Times New Roman"/>
          <w:b/>
          <w:sz w:val="24"/>
          <w:szCs w:val="24"/>
          <w:lang w:eastAsia="ru-RU"/>
        </w:rPr>
        <w:t>рекомендуется не принимать</w:t>
      </w:r>
      <w:r w:rsidRPr="00D425D7">
        <w:rPr>
          <w:rFonts w:ascii="Times New Roman" w:eastAsia="Times New Roman" w:hAnsi="Times New Roman" w:cs="Times New Roman"/>
          <w:sz w:val="24"/>
          <w:szCs w:val="24"/>
          <w:lang w:eastAsia="ru-RU"/>
        </w:rPr>
        <w:t xml:space="preserve"> подарки от организаций, в отношении которых указанные лица осуществляют или ранее осуществляли отдельные функции муниципального управления, вне зависимости от стоимости этих подарков и поводов дарения.</w:t>
      </w:r>
    </w:p>
    <w:p w:rsidR="00EB0E46" w:rsidRPr="00D425D7" w:rsidRDefault="00EB0E46" w:rsidP="00EB0E4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b/>
          <w:spacing w:val="-2"/>
          <w:sz w:val="24"/>
          <w:szCs w:val="24"/>
          <w:lang w:eastAsia="ru-RU"/>
        </w:rPr>
        <w:t>При предложении должностному лицу подарка, являющегося взяткой,</w:t>
      </w:r>
      <w:r w:rsidRPr="00D425D7">
        <w:rPr>
          <w:rFonts w:ascii="Times New Roman" w:eastAsia="Times New Roman" w:hAnsi="Times New Roman" w:cs="Times New Roman"/>
          <w:spacing w:val="-2"/>
          <w:sz w:val="24"/>
          <w:szCs w:val="24"/>
          <w:lang w:eastAsia="ru-RU"/>
        </w:rPr>
        <w:t xml:space="preserve"> то есть</w:t>
      </w:r>
      <w:r w:rsidRPr="00D425D7">
        <w:rPr>
          <w:rFonts w:ascii="Times New Roman" w:eastAsia="Times New Roman" w:hAnsi="Times New Roman" w:cs="Times New Roman"/>
          <w:sz w:val="24"/>
          <w:szCs w:val="24"/>
          <w:lang w:eastAsia="ru-RU"/>
        </w:rPr>
        <w:t xml:space="preserve"> за совершение действий (бездействие),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(ст. 290, 291 Уголовного кодекса Российской Федерации), </w:t>
      </w:r>
      <w:r w:rsidRPr="00D425D7">
        <w:rPr>
          <w:rFonts w:ascii="Times New Roman" w:eastAsia="Times New Roman" w:hAnsi="Times New Roman" w:cs="Times New Roman"/>
          <w:b/>
          <w:sz w:val="24"/>
          <w:szCs w:val="24"/>
          <w:lang w:eastAsia="ru-RU"/>
        </w:rPr>
        <w:t>должностное лицо, независимо от стоимости подарка, уведомляет в установленном порядке представителя нанимателя (работодателя)</w:t>
      </w:r>
      <w:r w:rsidRPr="00D425D7">
        <w:rPr>
          <w:rFonts w:ascii="Times New Roman" w:eastAsia="Times New Roman" w:hAnsi="Times New Roman" w:cs="Times New Roman"/>
          <w:sz w:val="24"/>
          <w:szCs w:val="24"/>
          <w:lang w:eastAsia="ru-RU"/>
        </w:rPr>
        <w:t>, органы прокуратуры или другие государственные органы о случае обращения к нему лица, в целях склонения к совершению коррупционного правонарушения (в случае, если данная обязанность установлена для должностного лица федеральными законами, законами Пензенской области).</w:t>
      </w:r>
    </w:p>
    <w:p w:rsidR="00EB0E46" w:rsidRPr="00D425D7" w:rsidRDefault="00EB0E46" w:rsidP="00EB0E46">
      <w:pPr>
        <w:widowControl w:val="0"/>
        <w:autoSpaceDE w:val="0"/>
        <w:autoSpaceDN w:val="0"/>
        <w:adjustRightInd w:val="0"/>
        <w:spacing w:after="0" w:line="264" w:lineRule="auto"/>
        <w:ind w:right="-5" w:firstLine="720"/>
        <w:jc w:val="both"/>
        <w:rPr>
          <w:rFonts w:ascii="Times New Roman" w:eastAsia="Calibri" w:hAnsi="Times New Roman" w:cs="Times New Roman"/>
          <w:sz w:val="24"/>
          <w:szCs w:val="24"/>
          <w:lang w:eastAsia="ru-RU"/>
        </w:rPr>
      </w:pPr>
      <w:r w:rsidRPr="00D425D7">
        <w:rPr>
          <w:rFonts w:ascii="Times New Roman" w:eastAsia="Calibri" w:hAnsi="Times New Roman" w:cs="Times New Roman"/>
          <w:sz w:val="24"/>
          <w:szCs w:val="24"/>
          <w:lang w:eastAsia="ru-RU"/>
        </w:rPr>
        <w:t xml:space="preserve">Лицам, замещающим муниципальные должности, муниципальным служащим </w:t>
      </w:r>
      <w:r w:rsidRPr="00D425D7">
        <w:rPr>
          <w:rFonts w:ascii="Times New Roman" w:eastAsia="Calibri" w:hAnsi="Times New Roman" w:cs="Times New Roman"/>
          <w:b/>
          <w:sz w:val="24"/>
          <w:szCs w:val="24"/>
          <w:lang w:eastAsia="ru-RU"/>
        </w:rPr>
        <w:t>следует уделять внимание манере своего общения</w:t>
      </w:r>
      <w:r w:rsidRPr="00D425D7">
        <w:rPr>
          <w:rFonts w:ascii="Times New Roman" w:eastAsia="Calibri" w:hAnsi="Times New Roman" w:cs="Times New Roman"/>
          <w:sz w:val="24"/>
          <w:szCs w:val="24"/>
          <w:lang w:eastAsia="ru-RU"/>
        </w:rPr>
        <w:t xml:space="preserve"> с коллегами, представителями организаций, иными гражданами и, в частности </w:t>
      </w:r>
      <w:r w:rsidRPr="00D425D7">
        <w:rPr>
          <w:rFonts w:ascii="Times New Roman" w:eastAsia="Calibri" w:hAnsi="Times New Roman" w:cs="Times New Roman"/>
          <w:b/>
          <w:sz w:val="24"/>
          <w:szCs w:val="24"/>
          <w:lang w:eastAsia="ru-RU"/>
        </w:rPr>
        <w:t>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sidRPr="00D425D7">
        <w:rPr>
          <w:rFonts w:ascii="Times New Roman" w:eastAsia="Calibri" w:hAnsi="Times New Roman" w:cs="Times New Roman"/>
          <w:sz w:val="24"/>
          <w:szCs w:val="24"/>
          <w:lang w:eastAsia="ru-RU"/>
        </w:rPr>
        <w:t>.</w:t>
      </w:r>
    </w:p>
    <w:p w:rsidR="00EB0E46" w:rsidRPr="00D425D7" w:rsidRDefault="00EB0E46" w:rsidP="00EB0E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25D7">
        <w:rPr>
          <w:rFonts w:ascii="Times New Roman" w:eastAsia="Times New Roman" w:hAnsi="Times New Roman" w:cs="Times New Roman"/>
          <w:b/>
          <w:sz w:val="24"/>
          <w:szCs w:val="24"/>
          <w:lang w:eastAsia="ru-RU"/>
        </w:rPr>
        <w:t>4. Порядок сообщения о получении подарка в связи с должностным положением или исполнением служебных (должностных) обязанностей, сдачи и выкупа подарка</w:t>
      </w:r>
    </w:p>
    <w:p w:rsidR="00EB0E46" w:rsidRPr="00D425D7" w:rsidRDefault="00EB0E46" w:rsidP="00EB0E4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0E46" w:rsidRPr="00D425D7" w:rsidRDefault="00EB0E46" w:rsidP="00EB0E46">
      <w:pPr>
        <w:widowControl w:val="0"/>
        <w:shd w:val="clear" w:color="auto" w:fill="FFFFFF"/>
        <w:autoSpaceDE w:val="0"/>
        <w:autoSpaceDN w:val="0"/>
        <w:adjustRightInd w:val="0"/>
        <w:spacing w:after="0" w:line="232" w:lineRule="auto"/>
        <w:ind w:firstLine="709"/>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xml:space="preserve">Лица, замещающие муниципальные должности, муниципальные служащие </w:t>
      </w:r>
      <w:r w:rsidRPr="00D425D7">
        <w:rPr>
          <w:rFonts w:ascii="Times New Roman" w:eastAsia="Times New Roman" w:hAnsi="Times New Roman" w:cs="Times New Roman"/>
          <w:b/>
          <w:sz w:val="24"/>
          <w:szCs w:val="24"/>
          <w:lang w:eastAsia="ru-RU"/>
        </w:rPr>
        <w:t xml:space="preserve">обязаны </w:t>
      </w:r>
      <w:r w:rsidRPr="00D425D7">
        <w:rPr>
          <w:rFonts w:ascii="Times New Roman" w:eastAsia="Times New Roman" w:hAnsi="Times New Roman" w:cs="Times New Roman"/>
          <w:sz w:val="24"/>
          <w:szCs w:val="24"/>
          <w:lang w:eastAsia="ru-RU"/>
        </w:rPr>
        <w:t xml:space="preserve">в порядке, предусмотренном муниципальным правовым актом, </w:t>
      </w:r>
      <w:r w:rsidRPr="00D425D7">
        <w:rPr>
          <w:rFonts w:ascii="Times New Roman" w:eastAsia="Times New Roman" w:hAnsi="Times New Roman" w:cs="Times New Roman"/>
          <w:b/>
          <w:sz w:val="24"/>
          <w:szCs w:val="24"/>
          <w:lang w:eastAsia="ru-RU"/>
        </w:rPr>
        <w:t>уведомлять обо всех случаях получения подарка</w:t>
      </w:r>
      <w:r w:rsidRPr="00D425D7">
        <w:rPr>
          <w:rFonts w:ascii="Times New Roman" w:eastAsia="Times New Roman" w:hAnsi="Times New Roman" w:cs="Times New Roman"/>
          <w:sz w:val="24"/>
          <w:szCs w:val="24"/>
          <w:lang w:eastAsia="ru-RU"/>
        </w:rPr>
        <w:t xml:space="preserve"> в связи с их должностным положением или исполнением ими должностных обязанностей </w:t>
      </w:r>
      <w:r w:rsidRPr="00D425D7">
        <w:rPr>
          <w:rFonts w:ascii="Times New Roman" w:eastAsia="Times New Roman" w:hAnsi="Times New Roman" w:cs="Times New Roman"/>
          <w:b/>
          <w:sz w:val="24"/>
          <w:szCs w:val="24"/>
          <w:lang w:eastAsia="ru-RU"/>
        </w:rPr>
        <w:t>соответствующий орган местного самоуправления</w:t>
      </w:r>
      <w:r w:rsidRPr="00D425D7">
        <w:rPr>
          <w:rFonts w:ascii="Times New Roman" w:eastAsia="Times New Roman" w:hAnsi="Times New Roman" w:cs="Times New Roman"/>
          <w:sz w:val="24"/>
          <w:szCs w:val="24"/>
          <w:lang w:eastAsia="ru-RU"/>
        </w:rPr>
        <w:t>.</w:t>
      </w:r>
    </w:p>
    <w:p w:rsidR="00EB0E46" w:rsidRPr="00D425D7" w:rsidRDefault="00EB0E46" w:rsidP="00EB0E46">
      <w:pPr>
        <w:widowControl w:val="0"/>
        <w:autoSpaceDE w:val="0"/>
        <w:autoSpaceDN w:val="0"/>
        <w:adjustRightInd w:val="0"/>
        <w:spacing w:after="0" w:line="232" w:lineRule="auto"/>
        <w:ind w:firstLine="709"/>
        <w:jc w:val="both"/>
        <w:rPr>
          <w:rFonts w:ascii="Times New Roman" w:eastAsia="Calibri" w:hAnsi="Times New Roman" w:cs="Times New Roman"/>
          <w:sz w:val="24"/>
          <w:szCs w:val="24"/>
          <w:lang w:eastAsia="ru-RU"/>
        </w:rPr>
      </w:pPr>
      <w:r w:rsidRPr="00D425D7">
        <w:rPr>
          <w:rFonts w:ascii="Times New Roman" w:eastAsia="Calibri" w:hAnsi="Times New Roman" w:cs="Times New Roman"/>
          <w:sz w:val="24"/>
          <w:szCs w:val="24"/>
          <w:lang w:eastAsia="ru-RU"/>
        </w:rPr>
        <w:t>Уведомление о получении подарка представляется не позднее трех рабочих дней со дня получения подарка. При наличии документов, подтверждающих стоимость подарка (кассовый чек, товарный чек, иной документ, подтверждающий в соответствии с законодательством Российской Федерации оплату (приобретение) подарка), указанные документы прилагаются к уведомлению.</w:t>
      </w:r>
    </w:p>
    <w:p w:rsidR="00EB0E46" w:rsidRPr="00D425D7" w:rsidRDefault="00EB0E46" w:rsidP="00EB0E46">
      <w:pPr>
        <w:widowControl w:val="0"/>
        <w:autoSpaceDE w:val="0"/>
        <w:autoSpaceDN w:val="0"/>
        <w:adjustRightInd w:val="0"/>
        <w:spacing w:after="0" w:line="232" w:lineRule="auto"/>
        <w:ind w:firstLine="709"/>
        <w:jc w:val="both"/>
        <w:rPr>
          <w:rFonts w:ascii="Times New Roman" w:eastAsia="Calibri" w:hAnsi="Times New Roman" w:cs="Times New Roman"/>
          <w:sz w:val="24"/>
          <w:szCs w:val="24"/>
          <w:lang w:eastAsia="ru-RU"/>
        </w:rPr>
      </w:pPr>
      <w:r w:rsidRPr="00D425D7">
        <w:rPr>
          <w:rFonts w:ascii="Times New Roman" w:eastAsia="Calibri" w:hAnsi="Times New Roman" w:cs="Times New Roman"/>
          <w:bCs/>
          <w:sz w:val="24"/>
          <w:szCs w:val="24"/>
          <w:lang w:eastAsia="ru-RU"/>
        </w:rPr>
        <w:t>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EB0E46" w:rsidRPr="00D425D7" w:rsidRDefault="00EB0E46" w:rsidP="00EB0E46">
      <w:pPr>
        <w:widowControl w:val="0"/>
        <w:autoSpaceDE w:val="0"/>
        <w:autoSpaceDN w:val="0"/>
        <w:adjustRightInd w:val="0"/>
        <w:spacing w:after="0" w:line="232" w:lineRule="auto"/>
        <w:ind w:firstLine="709"/>
        <w:jc w:val="both"/>
        <w:rPr>
          <w:rFonts w:ascii="Times New Roman" w:eastAsia="Calibri" w:hAnsi="Times New Roman" w:cs="Times New Roman"/>
          <w:sz w:val="24"/>
          <w:szCs w:val="24"/>
          <w:lang w:eastAsia="ru-RU"/>
        </w:rPr>
      </w:pPr>
      <w:r w:rsidRPr="00D425D7">
        <w:rPr>
          <w:rFonts w:ascii="Times New Roman" w:eastAsia="Calibri" w:hAnsi="Times New Roman" w:cs="Times New Roman"/>
          <w:sz w:val="24"/>
          <w:szCs w:val="24"/>
          <w:lang w:eastAsia="ru-RU"/>
        </w:rPr>
        <w:t>При невозможности подачи уведомления в указанные сроки,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EB0E46" w:rsidRPr="00D425D7" w:rsidRDefault="00EB0E46" w:rsidP="00EB0E46">
      <w:pPr>
        <w:widowControl w:val="0"/>
        <w:autoSpaceDE w:val="0"/>
        <w:autoSpaceDN w:val="0"/>
        <w:adjustRightInd w:val="0"/>
        <w:spacing w:after="0" w:line="232" w:lineRule="auto"/>
        <w:ind w:firstLine="709"/>
        <w:jc w:val="both"/>
        <w:rPr>
          <w:rFonts w:ascii="Times New Roman" w:eastAsia="Calibri" w:hAnsi="Times New Roman" w:cs="Times New Roman"/>
          <w:sz w:val="24"/>
          <w:szCs w:val="24"/>
          <w:lang w:eastAsia="ru-RU"/>
        </w:rPr>
      </w:pPr>
      <w:r w:rsidRPr="00D425D7">
        <w:rPr>
          <w:rFonts w:ascii="Times New Roman" w:eastAsia="Calibri" w:hAnsi="Times New Roman" w:cs="Times New Roman"/>
          <w:sz w:val="24"/>
          <w:szCs w:val="24"/>
          <w:lang w:eastAsia="ru-RU"/>
        </w:rPr>
        <w:t xml:space="preserve">Уведомление </w:t>
      </w:r>
      <w:r w:rsidRPr="00D425D7">
        <w:rPr>
          <w:rFonts w:ascii="Times New Roman" w:eastAsia="Times New Roman" w:hAnsi="Times New Roman" w:cs="Times New Roman"/>
          <w:sz w:val="24"/>
          <w:szCs w:val="24"/>
          <w:lang w:eastAsia="ru-RU"/>
        </w:rPr>
        <w:t xml:space="preserve">о получении подарка </w:t>
      </w:r>
      <w:r w:rsidRPr="00D425D7">
        <w:rPr>
          <w:rFonts w:ascii="Times New Roman" w:eastAsia="Calibri" w:hAnsi="Times New Roman" w:cs="Times New Roman"/>
          <w:sz w:val="24"/>
          <w:szCs w:val="24"/>
          <w:lang w:eastAsia="ru-RU"/>
        </w:rPr>
        <w:t>составляется в двух экземплярах, один из которых возвращается лицу, представившему уведомление (с отметкой о регистрации), другой экземпляр остается в органе местного самоуправления.</w:t>
      </w:r>
    </w:p>
    <w:p w:rsidR="00EB0E46" w:rsidRPr="00D425D7" w:rsidRDefault="00EB0E46" w:rsidP="00EB0E46">
      <w:pPr>
        <w:widowControl w:val="0"/>
        <w:autoSpaceDE w:val="0"/>
        <w:autoSpaceDN w:val="0"/>
        <w:adjustRightInd w:val="0"/>
        <w:spacing w:after="0" w:line="232" w:lineRule="auto"/>
        <w:ind w:firstLine="709"/>
        <w:jc w:val="both"/>
        <w:rPr>
          <w:rFonts w:ascii="Times New Roman" w:eastAsia="Calibri" w:hAnsi="Times New Roman" w:cs="Times New Roman"/>
          <w:sz w:val="24"/>
          <w:szCs w:val="24"/>
          <w:lang w:eastAsia="ru-RU"/>
        </w:rPr>
      </w:pPr>
      <w:r w:rsidRPr="00D425D7">
        <w:rPr>
          <w:rFonts w:ascii="Times New Roman" w:eastAsia="Calibri" w:hAnsi="Times New Roman" w:cs="Times New Roman"/>
          <w:b/>
          <w:sz w:val="24"/>
          <w:szCs w:val="24"/>
          <w:lang w:eastAsia="ru-RU"/>
        </w:rPr>
        <w:t>Подарок</w:t>
      </w:r>
      <w:r w:rsidRPr="00D425D7">
        <w:rPr>
          <w:rFonts w:ascii="Times New Roman" w:eastAsia="Calibri" w:hAnsi="Times New Roman" w:cs="Times New Roman"/>
          <w:sz w:val="24"/>
          <w:szCs w:val="24"/>
          <w:lang w:eastAsia="ru-RU"/>
        </w:rPr>
        <w:t xml:space="preserve">, стоимость которого подтверждается документами и превышает три тысячи рублей либо стоимость которого получившему его муниципальному служащему неизвестна, </w:t>
      </w:r>
      <w:r w:rsidRPr="00D425D7">
        <w:rPr>
          <w:rFonts w:ascii="Times New Roman" w:eastAsia="Calibri" w:hAnsi="Times New Roman" w:cs="Times New Roman"/>
          <w:b/>
          <w:sz w:val="24"/>
          <w:szCs w:val="24"/>
          <w:lang w:eastAsia="ru-RU"/>
        </w:rPr>
        <w:t>сдается ответственному лицу органа местного самоуправления</w:t>
      </w:r>
      <w:r w:rsidRPr="00D425D7">
        <w:rPr>
          <w:rFonts w:ascii="Times New Roman" w:eastAsia="Calibri" w:hAnsi="Times New Roman" w:cs="Times New Roman"/>
          <w:sz w:val="24"/>
          <w:szCs w:val="24"/>
          <w:lang w:eastAsia="ru-RU"/>
        </w:rPr>
        <w:t xml:space="preserve">, которое принимает подарок на хранение по акту приема-передачи не позднее пяти рабочих дней </w:t>
      </w:r>
      <w:r w:rsidRPr="00D425D7">
        <w:rPr>
          <w:rFonts w:ascii="Times New Roman" w:eastAsia="Calibri" w:hAnsi="Times New Roman" w:cs="Times New Roman"/>
          <w:sz w:val="24"/>
          <w:szCs w:val="24"/>
          <w:lang w:eastAsia="ru-RU"/>
        </w:rPr>
        <w:lastRenderedPageBreak/>
        <w:t>со дня регистрации уведомления. Прилагаемые к подарку технический паспорт, гарантийный талон, инструкция по эксплуатации и иные документы (при их наличии) передаются вместе с подарком. Перечень передаваемых документов отражается в акте приема-передачи.</w:t>
      </w:r>
    </w:p>
    <w:p w:rsidR="00EB0E46" w:rsidRPr="00D425D7" w:rsidRDefault="00EB0E46" w:rsidP="00EB0E46">
      <w:pPr>
        <w:widowControl w:val="0"/>
        <w:autoSpaceDE w:val="0"/>
        <w:autoSpaceDN w:val="0"/>
        <w:adjustRightInd w:val="0"/>
        <w:spacing w:after="0" w:line="232" w:lineRule="auto"/>
        <w:ind w:firstLine="709"/>
        <w:jc w:val="both"/>
        <w:rPr>
          <w:rFonts w:ascii="Times New Roman" w:eastAsia="Calibri" w:hAnsi="Times New Roman" w:cs="Times New Roman"/>
          <w:b/>
          <w:sz w:val="24"/>
          <w:szCs w:val="24"/>
          <w:lang w:eastAsia="ru-RU"/>
        </w:rPr>
      </w:pPr>
      <w:r w:rsidRPr="00D425D7">
        <w:rPr>
          <w:rFonts w:ascii="Times New Roman" w:eastAsia="Calibri" w:hAnsi="Times New Roman" w:cs="Times New Roman"/>
          <w:b/>
          <w:sz w:val="24"/>
          <w:szCs w:val="24"/>
          <w:lang w:eastAsia="ru-RU"/>
        </w:rPr>
        <w:t>Подарок, полученный лицом, замещающим муниципальную должность, подлежит передаче на хранение независимо от его стоимости.</w:t>
      </w:r>
    </w:p>
    <w:p w:rsidR="00EB0E46" w:rsidRPr="00D425D7" w:rsidRDefault="00EB0E46" w:rsidP="00EB0E46">
      <w:pPr>
        <w:widowControl w:val="0"/>
        <w:autoSpaceDE w:val="0"/>
        <w:autoSpaceDN w:val="0"/>
        <w:adjustRightInd w:val="0"/>
        <w:spacing w:after="0" w:line="232" w:lineRule="auto"/>
        <w:ind w:firstLine="709"/>
        <w:jc w:val="both"/>
        <w:rPr>
          <w:rFonts w:ascii="Times New Roman" w:eastAsia="Calibri" w:hAnsi="Times New Roman" w:cs="Times New Roman"/>
          <w:sz w:val="24"/>
          <w:szCs w:val="24"/>
          <w:lang w:eastAsia="ru-RU"/>
        </w:rPr>
      </w:pPr>
      <w:r w:rsidRPr="00D425D7">
        <w:rPr>
          <w:rFonts w:ascii="Times New Roman" w:eastAsia="Calibri" w:hAnsi="Times New Roman" w:cs="Times New Roman"/>
          <w:sz w:val="24"/>
          <w:szCs w:val="24"/>
          <w:lang w:eastAsia="ru-RU"/>
        </w:rPr>
        <w:t>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EB0E46" w:rsidRPr="00D425D7" w:rsidRDefault="00EB0E46" w:rsidP="00EB0E46">
      <w:pPr>
        <w:widowControl w:val="0"/>
        <w:autoSpaceDE w:val="0"/>
        <w:autoSpaceDN w:val="0"/>
        <w:adjustRightInd w:val="0"/>
        <w:spacing w:after="0" w:line="232" w:lineRule="auto"/>
        <w:ind w:firstLine="709"/>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Подарок возвращается сдавшему его лицу по акту приема-передачи в случае, если его стоимость не превышает трех тысяч рублей.</w:t>
      </w:r>
    </w:p>
    <w:p w:rsidR="00EB0E46" w:rsidRPr="00D425D7" w:rsidRDefault="00EB0E46" w:rsidP="00EB0E46">
      <w:pPr>
        <w:widowControl w:val="0"/>
        <w:autoSpaceDE w:val="0"/>
        <w:autoSpaceDN w:val="0"/>
        <w:adjustRightInd w:val="0"/>
        <w:spacing w:after="0" w:line="232" w:lineRule="auto"/>
        <w:ind w:firstLine="709"/>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Лицо, замещающее муниципальную должность, сдавшее подарок, может его выкупить, направив в орган местного самоуправления заявление о выкупе подарка не позднее двух месяцев со дня сдачи подарка.</w:t>
      </w:r>
    </w:p>
    <w:p w:rsidR="00EB0E46" w:rsidRPr="00D425D7" w:rsidRDefault="00EB0E46" w:rsidP="00EB0E46">
      <w:pPr>
        <w:widowControl w:val="0"/>
        <w:autoSpaceDE w:val="0"/>
        <w:autoSpaceDN w:val="0"/>
        <w:adjustRightInd w:val="0"/>
        <w:spacing w:after="0" w:line="232" w:lineRule="auto"/>
        <w:ind w:firstLine="709"/>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Выкуп подарка осуществляется по установленной в результате оценки стоимости.</w:t>
      </w:r>
    </w:p>
    <w:p w:rsidR="00EB0E46" w:rsidRPr="00D425D7" w:rsidRDefault="00EB0E46" w:rsidP="00EB0E46">
      <w:pPr>
        <w:widowControl w:val="0"/>
        <w:autoSpaceDE w:val="0"/>
        <w:autoSpaceDN w:val="0"/>
        <w:adjustRightInd w:val="0"/>
        <w:spacing w:after="0" w:line="232" w:lineRule="auto"/>
        <w:ind w:firstLine="709"/>
        <w:jc w:val="both"/>
        <w:rPr>
          <w:rFonts w:ascii="Times New Roman" w:eastAsia="Times New Roman" w:hAnsi="Times New Roman" w:cs="Times New Roman"/>
          <w:sz w:val="24"/>
          <w:szCs w:val="24"/>
          <w:lang w:eastAsia="ru-RU"/>
        </w:rPr>
      </w:pPr>
      <w:r w:rsidRPr="00D425D7">
        <w:rPr>
          <w:rFonts w:ascii="Times New Roman" w:eastAsia="Times New Roman" w:hAnsi="Times New Roman" w:cs="Times New Roman"/>
          <w:sz w:val="24"/>
          <w:szCs w:val="24"/>
          <w:lang w:eastAsia="ru-RU"/>
        </w:rPr>
        <w:t xml:space="preserve">Подарок, в отношении которого не поступило заявление о выкупе, может быть использован для обеспечения деятельности органа местного самоуправления либо реализован. </w:t>
      </w: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E46" w:rsidRPr="00D425D7" w:rsidRDefault="00EB0E46" w:rsidP="00EB0E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5A2D" w:rsidRDefault="00645A2D"/>
    <w:sectPr w:rsidR="00645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79"/>
    <w:rsid w:val="00552752"/>
    <w:rsid w:val="00645A2D"/>
    <w:rsid w:val="00AF1F79"/>
    <w:rsid w:val="00EB0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ashkovMF\Downloads\pamyatka_podarki(1).doc" TargetMode="External"/><Relationship Id="rId3" Type="http://schemas.openxmlformats.org/officeDocument/2006/relationships/settings" Target="settings.xml"/><Relationship Id="rId7" Type="http://schemas.openxmlformats.org/officeDocument/2006/relationships/hyperlink" Target="file:///C:\Users\BashkovMF\Downloads\pamyatka_podarki(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BashkovMF\Downloads\pamyatka_podarki(1).doc" TargetMode="External"/><Relationship Id="rId5" Type="http://schemas.openxmlformats.org/officeDocument/2006/relationships/hyperlink" Target="file:///C:\Users\BashkovMF\Downloads\pamyatka_podarki(1).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3159</Words>
  <Characters>18012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Sibiryachok</dc:creator>
  <cp:lastModifiedBy>Оля</cp:lastModifiedBy>
  <cp:revision>2</cp:revision>
  <dcterms:created xsi:type="dcterms:W3CDTF">2019-04-04T08:30:00Z</dcterms:created>
  <dcterms:modified xsi:type="dcterms:W3CDTF">2019-04-04T08:30:00Z</dcterms:modified>
</cp:coreProperties>
</file>